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7E" w:rsidRDefault="00BA11A8" w:rsidP="00A06C7E">
      <w:pPr>
        <w:spacing w:line="240" w:lineRule="auto"/>
        <w:rPr>
          <w:lang w:val="en-US"/>
        </w:rPr>
      </w:pPr>
      <w:r>
        <w:rPr>
          <w:noProof/>
        </w:rPr>
        <w:drawing>
          <wp:anchor distT="0" distB="0" distL="114300" distR="114300" simplePos="0" relativeHeight="251663360" behindDoc="0" locked="0" layoutInCell="1" allowOverlap="1">
            <wp:simplePos x="0" y="0"/>
            <wp:positionH relativeFrom="column">
              <wp:posOffset>-537210</wp:posOffset>
            </wp:positionH>
            <wp:positionV relativeFrom="paragraph">
              <wp:posOffset>-443865</wp:posOffset>
            </wp:positionV>
            <wp:extent cx="6682978" cy="9772650"/>
            <wp:effectExtent l="19050" t="0" r="3572" b="0"/>
            <wp:wrapNone/>
            <wp:docPr id="1" name="Рисунок 1" descr="C:\Users\Я\Documents\Scan\Scan_20241120_11564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Scan\Scan_20241120_115649_002.jpg"/>
                    <pic:cNvPicPr>
                      <a:picLocks noChangeAspect="1" noChangeArrowheads="1"/>
                    </pic:cNvPicPr>
                  </pic:nvPicPr>
                  <pic:blipFill>
                    <a:blip r:embed="rId5" cstate="print"/>
                    <a:srcRect/>
                    <a:stretch>
                      <a:fillRect/>
                    </a:stretch>
                  </pic:blipFill>
                  <pic:spPr bwMode="auto">
                    <a:xfrm>
                      <a:off x="0" y="0"/>
                      <a:ext cx="6682978" cy="9772650"/>
                    </a:xfrm>
                    <a:prstGeom prst="rect">
                      <a:avLst/>
                    </a:prstGeom>
                    <a:noFill/>
                    <a:ln w="9525">
                      <a:noFill/>
                      <a:miter lim="800000"/>
                      <a:headEnd/>
                      <a:tailEnd/>
                    </a:ln>
                  </pic:spPr>
                </pic:pic>
              </a:graphicData>
            </a:graphic>
          </wp:anchor>
        </w:drawing>
      </w:r>
    </w:p>
    <w:p w:rsidR="00BA11A8" w:rsidRDefault="00BA11A8" w:rsidP="00A06C7E">
      <w:pPr>
        <w:spacing w:line="240" w:lineRule="auto"/>
        <w:rPr>
          <w:lang w:val="en-US"/>
        </w:rPr>
      </w:pPr>
    </w:p>
    <w:p w:rsidR="00BA11A8" w:rsidRDefault="00BA11A8" w:rsidP="00A06C7E">
      <w:pPr>
        <w:spacing w:line="240" w:lineRule="auto"/>
        <w:rPr>
          <w:lang w:val="en-US"/>
        </w:rPr>
      </w:pPr>
    </w:p>
    <w:p w:rsidR="00BA11A8" w:rsidRPr="00BA11A8" w:rsidRDefault="00BA11A8" w:rsidP="00A06C7E">
      <w:pPr>
        <w:spacing w:line="240" w:lineRule="auto"/>
        <w:rPr>
          <w:lang w:val="en-US"/>
        </w:rPr>
      </w:pPr>
    </w:p>
    <w:p w:rsidR="004B537E" w:rsidRDefault="004B537E" w:rsidP="00A06C7E">
      <w:pPr>
        <w:spacing w:line="240" w:lineRule="auto"/>
      </w:pPr>
    </w:p>
    <w:p w:rsidR="004B537E" w:rsidRDefault="004B537E" w:rsidP="00A06C7E">
      <w:pPr>
        <w:spacing w:line="240" w:lineRule="auto"/>
      </w:pPr>
    </w:p>
    <w:p w:rsidR="004B537E" w:rsidRDefault="004B537E" w:rsidP="00A06C7E">
      <w:pPr>
        <w:spacing w:line="240" w:lineRule="auto"/>
      </w:pPr>
    </w:p>
    <w:p w:rsidR="004B537E" w:rsidRDefault="004B537E" w:rsidP="00A06C7E">
      <w:pPr>
        <w:spacing w:line="240" w:lineRule="auto"/>
      </w:pPr>
    </w:p>
    <w:p w:rsidR="004B537E" w:rsidRDefault="004B537E" w:rsidP="00A06C7E">
      <w:pPr>
        <w:spacing w:line="240" w:lineRule="auto"/>
      </w:pPr>
    </w:p>
    <w:p w:rsidR="004B537E" w:rsidRDefault="004B537E" w:rsidP="00A06C7E">
      <w:pPr>
        <w:spacing w:line="240" w:lineRule="auto"/>
      </w:pPr>
    </w:p>
    <w:p w:rsidR="00BA11A8" w:rsidRDefault="004B537E" w:rsidP="00A06C7E">
      <w:pPr>
        <w:pStyle w:val="Default"/>
        <w:jc w:val="both"/>
        <w:rPr>
          <w:sz w:val="28"/>
          <w:szCs w:val="28"/>
          <w:lang w:val="en-US"/>
        </w:rPr>
      </w:pPr>
      <w:r>
        <w:rPr>
          <w:sz w:val="28"/>
          <w:szCs w:val="28"/>
        </w:rPr>
        <w:t xml:space="preserve">          </w:t>
      </w: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BA11A8" w:rsidRDefault="00BA11A8" w:rsidP="00A06C7E">
      <w:pPr>
        <w:pStyle w:val="Default"/>
        <w:jc w:val="both"/>
        <w:rPr>
          <w:sz w:val="28"/>
          <w:szCs w:val="28"/>
          <w:lang w:val="en-US"/>
        </w:rPr>
      </w:pPr>
    </w:p>
    <w:p w:rsidR="004B537E" w:rsidRDefault="004B537E" w:rsidP="00A06C7E">
      <w:pPr>
        <w:pStyle w:val="Default"/>
        <w:jc w:val="both"/>
        <w:rPr>
          <w:sz w:val="28"/>
          <w:szCs w:val="28"/>
        </w:rPr>
      </w:pPr>
      <w:r>
        <w:rPr>
          <w:sz w:val="28"/>
          <w:szCs w:val="28"/>
        </w:rPr>
        <w:lastRenderedPageBreak/>
        <w:t xml:space="preserve">План внеурочной деятельности МБОУ «Хотмыжская СОШ» определяет состав и структуру направлений, формы организации, объѐм внеурочной деятельности для обучающихся на ступени основного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педагога-психолога, опыт внеаудиторной и внеурочной деятельности педагогов. </w:t>
      </w:r>
    </w:p>
    <w:p w:rsidR="004B537E" w:rsidRDefault="004B537E" w:rsidP="00A06C7E">
      <w:pPr>
        <w:pStyle w:val="Default"/>
        <w:jc w:val="both"/>
        <w:rPr>
          <w:sz w:val="28"/>
          <w:szCs w:val="28"/>
        </w:rPr>
      </w:pPr>
      <w:r>
        <w:rPr>
          <w:sz w:val="28"/>
          <w:szCs w:val="28"/>
        </w:rPr>
        <w:t xml:space="preserve">            </w:t>
      </w:r>
      <w:proofErr w:type="gramStart"/>
      <w:r>
        <w:rPr>
          <w:sz w:val="28"/>
          <w:szCs w:val="28"/>
        </w:rPr>
        <w:t>Цель воспитания – создание условий для личностного развития, самоопределения и социализации обучающегося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proofErr w:type="gramEnd"/>
      <w:r>
        <w:rPr>
          <w:sz w:val="28"/>
          <w:szCs w:val="28"/>
        </w:rPr>
        <w:t xml:space="preserve"> культурному наследию и традициям многонационального народа Российской Федерации, при роде и окружающей среде. </w:t>
      </w:r>
    </w:p>
    <w:p w:rsidR="004B537E" w:rsidRDefault="009F2DAA" w:rsidP="00A06C7E">
      <w:pPr>
        <w:pStyle w:val="Default"/>
        <w:jc w:val="both"/>
        <w:rPr>
          <w:sz w:val="28"/>
          <w:szCs w:val="28"/>
        </w:rPr>
      </w:pPr>
      <w:r>
        <w:rPr>
          <w:sz w:val="28"/>
          <w:szCs w:val="28"/>
        </w:rPr>
        <w:t xml:space="preserve">            В 2024-2025</w:t>
      </w:r>
      <w:r w:rsidR="004B537E">
        <w:rPr>
          <w:sz w:val="28"/>
          <w:szCs w:val="28"/>
        </w:rPr>
        <w:t xml:space="preserve"> учебном году приоритетными образовательными результатами освоения образовательной программы должны стать: ориентированность на социально-гражданскую активность и ответственность, сохранение и укрепление культурно-исторических традиций Белгородчины и основ государственности, наличие ценностного самосознания высоконравственной, творческой, компетентной личности, сформированность позитивных социальных установок, высокий уровень развития функциональной грамотности. </w:t>
      </w:r>
    </w:p>
    <w:p w:rsidR="004B537E" w:rsidRDefault="004B537E" w:rsidP="00A06C7E">
      <w:pPr>
        <w:pStyle w:val="Default"/>
        <w:jc w:val="both"/>
        <w:rPr>
          <w:sz w:val="28"/>
          <w:szCs w:val="28"/>
        </w:rPr>
      </w:pPr>
      <w:r>
        <w:rPr>
          <w:sz w:val="28"/>
          <w:szCs w:val="28"/>
        </w:rPr>
        <w:t xml:space="preserve">         Особое внимание на участие каждой образовательной организации в федеральном проекте – цикл внеурочных занятий «Разговор </w:t>
      </w:r>
      <w:proofErr w:type="gramStart"/>
      <w:r>
        <w:rPr>
          <w:sz w:val="28"/>
          <w:szCs w:val="28"/>
        </w:rPr>
        <w:t>о</w:t>
      </w:r>
      <w:proofErr w:type="gramEnd"/>
      <w:r>
        <w:rPr>
          <w:sz w:val="28"/>
          <w:szCs w:val="28"/>
        </w:rPr>
        <w:t xml:space="preserve"> важном». Во всех школах страны учебная неделя будет начинаться с классного часа «Разговор о </w:t>
      </w:r>
      <w:proofErr w:type="gramStart"/>
      <w:r>
        <w:rPr>
          <w:sz w:val="28"/>
          <w:szCs w:val="28"/>
        </w:rPr>
        <w:t>важном</w:t>
      </w:r>
      <w:proofErr w:type="gramEnd"/>
      <w:r>
        <w:rPr>
          <w:sz w:val="28"/>
          <w:szCs w:val="28"/>
        </w:rPr>
        <w:t xml:space="preserve">», посвященного самым различным темам, волнующим современных ребят. Центральными темами «Разговоров о </w:t>
      </w:r>
      <w:proofErr w:type="gramStart"/>
      <w:r>
        <w:rPr>
          <w:sz w:val="28"/>
          <w:szCs w:val="28"/>
        </w:rPr>
        <w:t>важном</w:t>
      </w:r>
      <w:proofErr w:type="gramEnd"/>
      <w:r>
        <w:rPr>
          <w:sz w:val="28"/>
          <w:szCs w:val="28"/>
        </w:rPr>
        <w:t xml:space="preserve">» станут патриотизм и гражданское воспитание, историческое просвещение, нравственность, экология и др. </w:t>
      </w:r>
    </w:p>
    <w:p w:rsidR="004B537E" w:rsidRDefault="004B537E" w:rsidP="00A06C7E">
      <w:pPr>
        <w:pStyle w:val="Default"/>
        <w:jc w:val="both"/>
        <w:rPr>
          <w:sz w:val="28"/>
          <w:szCs w:val="28"/>
        </w:rPr>
      </w:pPr>
      <w:r>
        <w:rPr>
          <w:sz w:val="28"/>
          <w:szCs w:val="28"/>
        </w:rPr>
        <w:t xml:space="preserve">       </w:t>
      </w:r>
      <w:proofErr w:type="gramStart"/>
      <w:r>
        <w:rPr>
          <w:sz w:val="28"/>
          <w:szCs w:val="28"/>
        </w:rPr>
        <w:t xml:space="preserve">«Разговор </w:t>
      </w:r>
      <w:proofErr w:type="spellStart"/>
      <w:r>
        <w:rPr>
          <w:sz w:val="28"/>
          <w:szCs w:val="28"/>
        </w:rPr>
        <w:t>o</w:t>
      </w:r>
      <w:proofErr w:type="spellEnd"/>
      <w:r>
        <w:rPr>
          <w:sz w:val="28"/>
          <w:szCs w:val="28"/>
        </w:rPr>
        <w:t xml:space="preserve">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(студент)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w:t>
      </w:r>
      <w:proofErr w:type="gramEnd"/>
    </w:p>
    <w:p w:rsidR="004B537E" w:rsidRDefault="004B537E" w:rsidP="00A06C7E">
      <w:pPr>
        <w:pStyle w:val="Default"/>
        <w:jc w:val="both"/>
        <w:rPr>
          <w:sz w:val="28"/>
          <w:szCs w:val="28"/>
        </w:rPr>
      </w:pPr>
      <w:r>
        <w:rPr>
          <w:b/>
          <w:bCs/>
          <w:sz w:val="28"/>
          <w:szCs w:val="28"/>
        </w:rPr>
        <w:t xml:space="preserve">          Гражданско-патриотическое воспитание. </w:t>
      </w:r>
      <w:r>
        <w:rPr>
          <w:sz w:val="28"/>
          <w:szCs w:val="28"/>
        </w:rPr>
        <w:t xml:space="preserve">На современном этапе особый смысл приобретает вопрос о формировании нормативно-ценностной основы гражданско-патриотического поведения личности. Указ Президента Российской Федерации «О национальных целях развития Российской Федерации на период до 2030 года» (от 21 июля 2020 года № 474) выделяет гражданско-патриотическое воспитание в числе приоритетных национальных </w:t>
      </w:r>
      <w:r>
        <w:rPr>
          <w:sz w:val="28"/>
          <w:szCs w:val="28"/>
        </w:rPr>
        <w:lastRenderedPageBreak/>
        <w:t xml:space="preserve">целей развития России. </w:t>
      </w:r>
      <w:proofErr w:type="gramStart"/>
      <w:r>
        <w:rPr>
          <w:sz w:val="28"/>
          <w:szCs w:val="28"/>
        </w:rPr>
        <w:t>В зависимости от возраста проявление того или иного качества имеет свои модификации: «патриотизм как естественная привязанность к месту жительства обогащается гордостью за свое отечество – преобразуется в заботу о людях отечества – дополняется готовностью созидать блага для отечества – наполняется болью за страдания народа – выливается в готовность защищать отечество ценой собственной жизни» [Щуркова Н.Е. Программа воспитания.</w:t>
      </w:r>
      <w:proofErr w:type="gramEnd"/>
      <w:r>
        <w:rPr>
          <w:sz w:val="28"/>
          <w:szCs w:val="28"/>
        </w:rPr>
        <w:t xml:space="preserve"> </w:t>
      </w:r>
      <w:proofErr w:type="gramStart"/>
      <w:r>
        <w:rPr>
          <w:sz w:val="28"/>
          <w:szCs w:val="28"/>
        </w:rPr>
        <w:t xml:space="preserve">Москва – 2009. с.7]. </w:t>
      </w:r>
      <w:proofErr w:type="gramEnd"/>
    </w:p>
    <w:p w:rsidR="004B537E" w:rsidRDefault="004B537E" w:rsidP="00A06C7E">
      <w:pPr>
        <w:pStyle w:val="Default"/>
        <w:jc w:val="both"/>
        <w:rPr>
          <w:sz w:val="28"/>
          <w:szCs w:val="28"/>
        </w:rPr>
      </w:pPr>
      <w:r>
        <w:rPr>
          <w:sz w:val="28"/>
          <w:szCs w:val="28"/>
        </w:rPr>
        <w:t xml:space="preserve">Задачи гражданско-патриотического воспитания: </w:t>
      </w:r>
    </w:p>
    <w:p w:rsidR="004B537E" w:rsidRDefault="004B537E" w:rsidP="00A06C7E">
      <w:pPr>
        <w:pStyle w:val="Default"/>
        <w:jc w:val="both"/>
        <w:rPr>
          <w:sz w:val="28"/>
          <w:szCs w:val="28"/>
        </w:rPr>
      </w:pPr>
      <w:r>
        <w:rPr>
          <w:sz w:val="28"/>
          <w:szCs w:val="28"/>
        </w:rPr>
        <w:t>– трансляция имеющихся, признанных важными и общественн</w:t>
      </w:r>
      <w:proofErr w:type="gramStart"/>
      <w:r>
        <w:rPr>
          <w:sz w:val="28"/>
          <w:szCs w:val="28"/>
        </w:rPr>
        <w:t>о-</w:t>
      </w:r>
      <w:proofErr w:type="gramEnd"/>
      <w:r>
        <w:rPr>
          <w:sz w:val="28"/>
          <w:szCs w:val="28"/>
        </w:rPr>
        <w:t xml:space="preserve"> одобряемых гражданско-патриотических ценностей и образцов гражданско-патриотического поведения, формирование новых образцов и ценностей, направленных на укрепление позитивного представления о будущем общества, государства и роли человека как гражданина и патриота в жизни своей страны; </w:t>
      </w:r>
    </w:p>
    <w:p w:rsidR="004B537E" w:rsidRDefault="004B537E" w:rsidP="00A06C7E">
      <w:pPr>
        <w:pStyle w:val="Default"/>
        <w:jc w:val="both"/>
        <w:rPr>
          <w:sz w:val="28"/>
          <w:szCs w:val="28"/>
        </w:rPr>
      </w:pPr>
      <w:r>
        <w:rPr>
          <w:sz w:val="28"/>
          <w:szCs w:val="28"/>
        </w:rPr>
        <w:t>– развитие у подрастающего поколения стремления и способности активно участвовать в созидательном процессе, в укреплении и дальнейшем развитии общества и государства;</w:t>
      </w:r>
    </w:p>
    <w:p w:rsidR="004B537E" w:rsidRDefault="004B537E" w:rsidP="00A06C7E">
      <w:pPr>
        <w:pStyle w:val="Default"/>
        <w:rPr>
          <w:sz w:val="28"/>
          <w:szCs w:val="28"/>
        </w:rPr>
      </w:pPr>
      <w:r>
        <w:rPr>
          <w:sz w:val="28"/>
          <w:szCs w:val="28"/>
        </w:rPr>
        <w:t xml:space="preserve">– подготовка молодого поколения к деятельности во благо российского общества и государства; </w:t>
      </w:r>
    </w:p>
    <w:p w:rsidR="004B537E" w:rsidRDefault="004B537E" w:rsidP="00A06C7E">
      <w:pPr>
        <w:pStyle w:val="Default"/>
        <w:jc w:val="both"/>
        <w:rPr>
          <w:sz w:val="28"/>
          <w:szCs w:val="28"/>
        </w:rPr>
      </w:pPr>
      <w:r>
        <w:rPr>
          <w:sz w:val="28"/>
          <w:szCs w:val="28"/>
        </w:rPr>
        <w:t xml:space="preserve">– выявление, отбор, распространение и внедрение лучшего педагогического опыта гражданско-патриотического воспитания в общеобразовательной организации. </w:t>
      </w:r>
    </w:p>
    <w:p w:rsidR="004B537E" w:rsidRDefault="004B537E" w:rsidP="00A06C7E">
      <w:pPr>
        <w:pStyle w:val="Default"/>
        <w:jc w:val="both"/>
        <w:rPr>
          <w:sz w:val="28"/>
          <w:szCs w:val="28"/>
        </w:rPr>
      </w:pPr>
      <w:r>
        <w:rPr>
          <w:sz w:val="28"/>
          <w:szCs w:val="28"/>
        </w:rPr>
        <w:t xml:space="preserve">          В содержание гражданско-патриотического воспитания детей необходимо включать: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получение знаний о гражданских правах, стимулирование готовности добровольно выполнять гражданские обязанности;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активное вовлечение в решение «гражданских» проблем и ситуаций;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активное развитие ученического самоуправления в общеобразовательных организациях;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привитие подрастающему поколению чувства гордости, уважения и почитания государственных символов и исторических святынь Отечества;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встречи с выдающимися людьми, своей жизнедеятельностью </w:t>
      </w:r>
      <w:proofErr w:type="gramStart"/>
      <w:r>
        <w:rPr>
          <w:sz w:val="28"/>
          <w:szCs w:val="28"/>
        </w:rPr>
        <w:t>продемонстрировавших</w:t>
      </w:r>
      <w:proofErr w:type="gramEnd"/>
      <w:r>
        <w:rPr>
          <w:sz w:val="28"/>
          <w:szCs w:val="28"/>
        </w:rPr>
        <w:t xml:space="preserve"> высочайшую степень патриотизма и гражданской ответственности;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регулярное предъявление учащимся информации и демонстрация примеров о высоком моральном духе защитников Отечества и социально активных граждан; </w:t>
      </w:r>
    </w:p>
    <w:p w:rsidR="004B537E" w:rsidRDefault="004B537E" w:rsidP="00A06C7E">
      <w:pPr>
        <w:pStyle w:val="Default"/>
        <w:jc w:val="both"/>
        <w:rPr>
          <w:sz w:val="28"/>
          <w:szCs w:val="28"/>
        </w:rPr>
      </w:pPr>
      <w:r>
        <w:rPr>
          <w:rFonts w:ascii="Verdana" w:hAnsi="Verdana" w:cs="Verdana"/>
          <w:sz w:val="28"/>
          <w:szCs w:val="28"/>
        </w:rPr>
        <w:t xml:space="preserve">‒ </w:t>
      </w:r>
      <w:r>
        <w:rPr>
          <w:sz w:val="28"/>
          <w:szCs w:val="28"/>
        </w:rPr>
        <w:t xml:space="preserve">формирование уважения к людям иной расы, национальности, вероисповедания, для недопущения ксенофобии, национализма и экстремизма. </w:t>
      </w:r>
    </w:p>
    <w:p w:rsidR="004B537E" w:rsidRDefault="004B537E" w:rsidP="00A06C7E">
      <w:pPr>
        <w:pStyle w:val="Default"/>
        <w:jc w:val="both"/>
        <w:rPr>
          <w:sz w:val="28"/>
          <w:szCs w:val="28"/>
        </w:rPr>
      </w:pPr>
      <w:r>
        <w:rPr>
          <w:sz w:val="28"/>
          <w:szCs w:val="28"/>
        </w:rPr>
        <w:t xml:space="preserve">               В школе изучение государственной символики России является частью воспитания обучающихся, осуществляется в рамках всех предметных областей основных образовательных программ, внеурочной деятельности, </w:t>
      </w:r>
      <w:r>
        <w:rPr>
          <w:sz w:val="28"/>
          <w:szCs w:val="28"/>
        </w:rPr>
        <w:lastRenderedPageBreak/>
        <w:t xml:space="preserve">рабочей программы воспитания по каждому уровню образования: начального общего, основного общего, среднего общего образования. </w:t>
      </w:r>
    </w:p>
    <w:p w:rsidR="004B537E" w:rsidRDefault="004B537E" w:rsidP="00A06C7E">
      <w:pPr>
        <w:pStyle w:val="Default"/>
        <w:jc w:val="both"/>
        <w:rPr>
          <w:sz w:val="28"/>
          <w:szCs w:val="28"/>
        </w:rPr>
      </w:pPr>
      <w:r>
        <w:rPr>
          <w:sz w:val="28"/>
          <w:szCs w:val="28"/>
        </w:rPr>
        <w:t xml:space="preserve">             </w:t>
      </w:r>
      <w:proofErr w:type="gramStart"/>
      <w:r>
        <w:rPr>
          <w:sz w:val="28"/>
          <w:szCs w:val="28"/>
        </w:rPr>
        <w:t xml:space="preserve">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 </w:t>
      </w:r>
      <w:proofErr w:type="gramEnd"/>
    </w:p>
    <w:p w:rsidR="004B537E" w:rsidRDefault="004B537E" w:rsidP="00A06C7E">
      <w:pPr>
        <w:pStyle w:val="Default"/>
        <w:jc w:val="both"/>
        <w:rPr>
          <w:sz w:val="28"/>
          <w:szCs w:val="28"/>
        </w:rPr>
      </w:pPr>
      <w:r>
        <w:rPr>
          <w:b/>
          <w:bCs/>
          <w:sz w:val="28"/>
          <w:szCs w:val="28"/>
        </w:rPr>
        <w:t xml:space="preserve">         Духовно-нравственное развитие. </w:t>
      </w:r>
      <w:r>
        <w:rPr>
          <w:sz w:val="28"/>
          <w:szCs w:val="28"/>
        </w:rPr>
        <w:t xml:space="preserve">Духовно-нравственное развитие личности по ФГОС обозначает «педагогически организованный процесс последовательного расширения и укрепления ценностно-смысловой сферы личности» школьника, при котором будет развиваться его способность встраиваться во всевозможные системы социальных отношений с опорой на сформированные моральные нормы и нравственные идеалы. Сущность духовно-нравственного воспитания заключается в процессе перехода нравственных ценностей общества в личностные ценностные ориентации, мировоззренческие позиции и мотивы поведения учащегося. </w:t>
      </w:r>
    </w:p>
    <w:p w:rsidR="004B537E" w:rsidRDefault="004B537E" w:rsidP="00A06C7E">
      <w:pPr>
        <w:pStyle w:val="Default"/>
        <w:jc w:val="both"/>
        <w:rPr>
          <w:sz w:val="28"/>
          <w:szCs w:val="28"/>
        </w:rPr>
      </w:pPr>
      <w:r>
        <w:rPr>
          <w:sz w:val="28"/>
          <w:szCs w:val="28"/>
        </w:rPr>
        <w:t xml:space="preserve">Задачи духовно-нравственного развития: </w:t>
      </w:r>
    </w:p>
    <w:p w:rsidR="004B537E" w:rsidRDefault="004B537E" w:rsidP="00A06C7E">
      <w:pPr>
        <w:pStyle w:val="Default"/>
        <w:spacing w:after="25"/>
        <w:jc w:val="both"/>
        <w:rPr>
          <w:sz w:val="28"/>
          <w:szCs w:val="28"/>
        </w:rPr>
      </w:pPr>
      <w:r>
        <w:rPr>
          <w:rFonts w:ascii="Verdana" w:hAnsi="Verdana" w:cs="Verdana"/>
          <w:sz w:val="28"/>
          <w:szCs w:val="28"/>
        </w:rPr>
        <w:t xml:space="preserve">‒ </w:t>
      </w:r>
      <w:r>
        <w:rPr>
          <w:sz w:val="28"/>
          <w:szCs w:val="28"/>
        </w:rPr>
        <w:t xml:space="preserve">формирования у ребенка основных ценностей, духовных ориентиров и убеждений, принятых в российском обществе; </w:t>
      </w:r>
    </w:p>
    <w:p w:rsidR="004B537E" w:rsidRDefault="004B537E" w:rsidP="00A06C7E">
      <w:pPr>
        <w:pStyle w:val="Default"/>
        <w:spacing w:after="25"/>
        <w:jc w:val="both"/>
        <w:rPr>
          <w:sz w:val="28"/>
          <w:szCs w:val="28"/>
        </w:rPr>
      </w:pPr>
      <w:r>
        <w:rPr>
          <w:rFonts w:ascii="Verdana" w:hAnsi="Verdana" w:cs="Verdana"/>
          <w:sz w:val="28"/>
          <w:szCs w:val="28"/>
        </w:rPr>
        <w:t xml:space="preserve">‒ </w:t>
      </w:r>
      <w:r>
        <w:rPr>
          <w:sz w:val="28"/>
          <w:szCs w:val="28"/>
        </w:rPr>
        <w:t xml:space="preserve">формирование у обучающихся представлений о духовных ценностях народов России, об истории развития и взаимодействия национальных культур; </w:t>
      </w:r>
    </w:p>
    <w:p w:rsidR="004B537E" w:rsidRDefault="004B537E" w:rsidP="00A06C7E">
      <w:pPr>
        <w:pStyle w:val="Default"/>
        <w:spacing w:after="25"/>
        <w:jc w:val="both"/>
        <w:rPr>
          <w:sz w:val="28"/>
          <w:szCs w:val="28"/>
        </w:rPr>
      </w:pPr>
      <w:r>
        <w:rPr>
          <w:rFonts w:ascii="Verdana" w:hAnsi="Verdana" w:cs="Verdana"/>
          <w:sz w:val="28"/>
          <w:szCs w:val="28"/>
        </w:rPr>
        <w:t xml:space="preserve">‒ </w:t>
      </w:r>
      <w:r>
        <w:rPr>
          <w:sz w:val="28"/>
          <w:szCs w:val="28"/>
        </w:rPr>
        <w:t xml:space="preserve">развитие у подрастающего поколения осознанного принятия традиций, ценностей, особых форм культурно-исторической, социальной и духовной жизни его родного села, города, района, области; </w:t>
      </w:r>
    </w:p>
    <w:p w:rsidR="004B537E" w:rsidRDefault="004B537E" w:rsidP="00A06C7E">
      <w:pPr>
        <w:pStyle w:val="Default"/>
        <w:jc w:val="both"/>
        <w:rPr>
          <w:sz w:val="28"/>
          <w:szCs w:val="28"/>
        </w:rPr>
      </w:pPr>
      <w:r>
        <w:rPr>
          <w:rFonts w:ascii="Verdana" w:hAnsi="Verdana" w:cs="Verdana"/>
          <w:sz w:val="28"/>
          <w:szCs w:val="28"/>
        </w:rPr>
        <w:t xml:space="preserve">‒ </w:t>
      </w:r>
      <w:r>
        <w:rPr>
          <w:sz w:val="28"/>
          <w:szCs w:val="28"/>
        </w:rPr>
        <w:t xml:space="preserve">принятие культуры и духовных традиций многонационального народа Российской Федерации. </w:t>
      </w:r>
    </w:p>
    <w:p w:rsidR="004B537E" w:rsidRDefault="004B537E" w:rsidP="00A06C7E">
      <w:pPr>
        <w:pStyle w:val="Default"/>
        <w:jc w:val="both"/>
        <w:rPr>
          <w:sz w:val="28"/>
          <w:szCs w:val="28"/>
        </w:rPr>
      </w:pPr>
      <w:r>
        <w:rPr>
          <w:sz w:val="28"/>
          <w:szCs w:val="28"/>
        </w:rPr>
        <w:t xml:space="preserve">          Духовно-нравственное воспитание выступает </w:t>
      </w:r>
      <w:proofErr w:type="spellStart"/>
      <w:r>
        <w:rPr>
          <w:sz w:val="28"/>
          <w:szCs w:val="28"/>
        </w:rPr>
        <w:t>системообразующим</w:t>
      </w:r>
      <w:proofErr w:type="spellEnd"/>
      <w:r>
        <w:rPr>
          <w:sz w:val="28"/>
          <w:szCs w:val="28"/>
        </w:rPr>
        <w:t xml:space="preserve"> основанием для всех остальных направлений воспитания, видов воспитательной работы.</w:t>
      </w:r>
    </w:p>
    <w:p w:rsidR="004B537E" w:rsidRDefault="004B537E" w:rsidP="00A06C7E">
      <w:pPr>
        <w:pStyle w:val="Default"/>
        <w:jc w:val="both"/>
        <w:rPr>
          <w:sz w:val="28"/>
          <w:szCs w:val="28"/>
        </w:rPr>
      </w:pPr>
      <w:r>
        <w:rPr>
          <w:sz w:val="28"/>
          <w:szCs w:val="28"/>
        </w:rPr>
        <w:t xml:space="preserve">среде, чрезвычайных ситуациях;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4B537E" w:rsidRDefault="004B537E" w:rsidP="00A06C7E">
      <w:pPr>
        <w:pStyle w:val="Default"/>
        <w:jc w:val="both"/>
        <w:rPr>
          <w:sz w:val="28"/>
          <w:szCs w:val="28"/>
        </w:rPr>
      </w:pPr>
      <w:r>
        <w:rPr>
          <w:sz w:val="28"/>
          <w:szCs w:val="28"/>
        </w:rPr>
        <w:t xml:space="preserve">Задачи физического воспитания, формирования культуры здоровья: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обеспечение физического развития, соответствующего нормам возраста, здоровья;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развитие двигательных навыков и умений, обеспечивающих нормальную учебную и трудовую активность, а также полноценную жизнедеятельность; </w:t>
      </w:r>
    </w:p>
    <w:p w:rsidR="004B537E" w:rsidRDefault="004B537E" w:rsidP="00A06C7E">
      <w:pPr>
        <w:pStyle w:val="Default"/>
        <w:spacing w:after="38"/>
        <w:jc w:val="both"/>
        <w:rPr>
          <w:sz w:val="28"/>
          <w:szCs w:val="28"/>
        </w:rPr>
      </w:pPr>
      <w:r>
        <w:rPr>
          <w:rFonts w:ascii="Verdana" w:hAnsi="Verdana" w:cs="Verdana"/>
          <w:sz w:val="28"/>
          <w:szCs w:val="28"/>
        </w:rPr>
        <w:lastRenderedPageBreak/>
        <w:t xml:space="preserve">‒ </w:t>
      </w:r>
      <w:r>
        <w:rPr>
          <w:sz w:val="28"/>
          <w:szCs w:val="28"/>
        </w:rPr>
        <w:t xml:space="preserve">развитие двигательных кондиционных (скоростных, скоростно-силовых, гибкости и выносливости) и координационных способностей (точности воспроизведения и дифференцирования пространственных и временных параметров движений, равновесия, ритма, скорости и точности реагирования на сигналы, согласования движений, ориентирования в пространстве);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развитие способности адаптироваться к стрессовым ситуациям, меняющимся социальным, информационным и природным условиям, в том числе осмысляя собственный опыт; </w:t>
      </w:r>
    </w:p>
    <w:p w:rsidR="004B537E" w:rsidRDefault="004B537E" w:rsidP="00A06C7E">
      <w:pPr>
        <w:pStyle w:val="Default"/>
        <w:spacing w:after="38"/>
        <w:jc w:val="both"/>
        <w:rPr>
          <w:sz w:val="28"/>
          <w:szCs w:val="28"/>
        </w:rPr>
      </w:pPr>
      <w:r>
        <w:rPr>
          <w:rFonts w:ascii="Verdana" w:hAnsi="Verdana" w:cs="Verdana"/>
          <w:sz w:val="28"/>
          <w:szCs w:val="28"/>
        </w:rPr>
        <w:t xml:space="preserve">‒ </w:t>
      </w:r>
      <w:r>
        <w:rPr>
          <w:sz w:val="28"/>
          <w:szCs w:val="28"/>
        </w:rPr>
        <w:t xml:space="preserve">содействие воспитанию через физическую культуру и спорт нравственных (честности, доброжелательного отношения к окружающим, отзывчивости) и волевых (организованности, дисциплинированности, смелости) качеств личности и коллективистских ценностных ориентаций (при командных видах спорта); </w:t>
      </w:r>
    </w:p>
    <w:p w:rsidR="004B537E" w:rsidRDefault="004B537E" w:rsidP="00A06C7E">
      <w:pPr>
        <w:pStyle w:val="Default"/>
        <w:jc w:val="both"/>
        <w:rPr>
          <w:sz w:val="28"/>
          <w:szCs w:val="28"/>
        </w:rPr>
      </w:pPr>
      <w:r>
        <w:rPr>
          <w:sz w:val="28"/>
          <w:szCs w:val="28"/>
        </w:rPr>
        <w:t xml:space="preserve">‒ стимулирование осознанного выбора воспитанником здорового образа жизни, неприятие вредных привычек (курение, употребление алкоголя, наркотиков, </w:t>
      </w:r>
      <w:proofErr w:type="gramStart"/>
      <w:r>
        <w:rPr>
          <w:sz w:val="28"/>
          <w:szCs w:val="28"/>
        </w:rPr>
        <w:t>игровая</w:t>
      </w:r>
      <w:proofErr w:type="gramEnd"/>
      <w:r>
        <w:rPr>
          <w:sz w:val="28"/>
          <w:szCs w:val="28"/>
        </w:rPr>
        <w:t xml:space="preserve"> и иные формы зависимостей), понимание их последствий, вреда для физического и психического здоровья. </w:t>
      </w:r>
    </w:p>
    <w:p w:rsidR="004B537E" w:rsidRDefault="004B537E" w:rsidP="00A06C7E">
      <w:pPr>
        <w:pStyle w:val="Default"/>
        <w:jc w:val="both"/>
        <w:rPr>
          <w:sz w:val="28"/>
          <w:szCs w:val="28"/>
        </w:rPr>
      </w:pPr>
      <w:proofErr w:type="gramStart"/>
      <w:r>
        <w:rPr>
          <w:sz w:val="28"/>
          <w:szCs w:val="28"/>
        </w:rPr>
        <w:t>Важное направление физического воспитания – здоровьесберегающие воспитательные технологии, которые можно представить следующим образом: стимулирующие (активизация сил организма для выхода из нежелательного состояния: плохого самочувствия, вялости, усталости); защитно-профилактические технологии (приучение к соблюдению санитарно-гигиенических норм и требований в играх, учебе, труде, досуге); компенсаторно-нейтрализующие (мероприятия по нейтрализации угроз здоровью: физкультминутки при сидячем режиме работы или учебы, профилактическая гимнастика и т.п.);</w:t>
      </w:r>
      <w:proofErr w:type="gramEnd"/>
      <w:r>
        <w:rPr>
          <w:sz w:val="28"/>
          <w:szCs w:val="28"/>
        </w:rPr>
        <w:t xml:space="preserve"> информационные технологии (разъяснение и убеждение в важности здорового образа жизни и посильной физической активности). </w:t>
      </w:r>
    </w:p>
    <w:p w:rsidR="004B537E" w:rsidRDefault="004B537E" w:rsidP="00A06C7E">
      <w:pPr>
        <w:pStyle w:val="Default"/>
        <w:jc w:val="both"/>
        <w:rPr>
          <w:sz w:val="28"/>
          <w:szCs w:val="28"/>
        </w:rPr>
      </w:pPr>
      <w:r>
        <w:rPr>
          <w:sz w:val="28"/>
          <w:szCs w:val="28"/>
        </w:rPr>
        <w:t xml:space="preserve">Для реализации данного направления работы необходимо: </w:t>
      </w:r>
    </w:p>
    <w:p w:rsidR="004B537E" w:rsidRDefault="004B537E" w:rsidP="00A06C7E">
      <w:pPr>
        <w:pStyle w:val="Default"/>
        <w:jc w:val="both"/>
        <w:rPr>
          <w:sz w:val="28"/>
          <w:szCs w:val="28"/>
        </w:rPr>
      </w:pPr>
      <w:r>
        <w:rPr>
          <w:sz w:val="28"/>
          <w:szCs w:val="28"/>
        </w:rPr>
        <w:t xml:space="preserve">‒ регулярное проведение профилактических мероприятий, лекций, встреч с медицинскими работниками, сотрудниками правоохранительных </w:t>
      </w:r>
    </w:p>
    <w:p w:rsidR="004B537E" w:rsidRDefault="004B537E" w:rsidP="00A06C7E">
      <w:pPr>
        <w:pStyle w:val="Default"/>
        <w:spacing w:after="37"/>
        <w:jc w:val="both"/>
        <w:rPr>
          <w:sz w:val="28"/>
          <w:szCs w:val="28"/>
        </w:rPr>
      </w:pPr>
      <w:r>
        <w:rPr>
          <w:sz w:val="28"/>
          <w:szCs w:val="28"/>
        </w:rPr>
        <w:t xml:space="preserve">органов, детскими и подростковыми психологами, проведение дней здоровья, олимпиад и конкурсов и т.п.; </w:t>
      </w:r>
    </w:p>
    <w:p w:rsidR="004B537E" w:rsidRDefault="004B537E" w:rsidP="00A06C7E">
      <w:pPr>
        <w:pStyle w:val="Default"/>
        <w:spacing w:after="37"/>
        <w:jc w:val="both"/>
        <w:rPr>
          <w:sz w:val="28"/>
          <w:szCs w:val="28"/>
        </w:rPr>
      </w:pPr>
      <w:r>
        <w:rPr>
          <w:sz w:val="28"/>
          <w:szCs w:val="28"/>
        </w:rPr>
        <w:t xml:space="preserve">‒ системное функционирование школьных спортивных клубов; </w:t>
      </w:r>
    </w:p>
    <w:p w:rsidR="004B537E" w:rsidRDefault="004B537E" w:rsidP="00A06C7E">
      <w:pPr>
        <w:pStyle w:val="Default"/>
        <w:spacing w:after="37"/>
        <w:jc w:val="both"/>
        <w:rPr>
          <w:sz w:val="28"/>
          <w:szCs w:val="28"/>
        </w:rPr>
      </w:pPr>
      <w:r>
        <w:rPr>
          <w:sz w:val="28"/>
          <w:szCs w:val="28"/>
        </w:rPr>
        <w:t xml:space="preserve">‒ охват не менее 90% учащихся физкультурно-спортивной деятельностью (внеурочная деятельность, дополнительное образование, спортивные соревнования, праздники и т.п.); </w:t>
      </w:r>
    </w:p>
    <w:p w:rsidR="004B537E" w:rsidRDefault="004B537E" w:rsidP="00A06C7E">
      <w:pPr>
        <w:pStyle w:val="Default"/>
        <w:spacing w:after="37"/>
        <w:jc w:val="both"/>
        <w:rPr>
          <w:sz w:val="28"/>
          <w:szCs w:val="28"/>
        </w:rPr>
      </w:pPr>
      <w:proofErr w:type="gramStart"/>
      <w:r>
        <w:rPr>
          <w:sz w:val="28"/>
          <w:szCs w:val="28"/>
        </w:rPr>
        <w:t xml:space="preserve">‒ организация историко-поисковой и научно-исследовательской деятельности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организациях научной работы, связанной с проблемой сохранения здоровья всех участников образовательной деятельности, и т.д.); </w:t>
      </w:r>
      <w:proofErr w:type="gramEnd"/>
    </w:p>
    <w:p w:rsidR="004B537E" w:rsidRDefault="004B537E" w:rsidP="00A06C7E">
      <w:pPr>
        <w:pStyle w:val="Default"/>
        <w:spacing w:after="37"/>
        <w:jc w:val="both"/>
        <w:rPr>
          <w:sz w:val="28"/>
          <w:szCs w:val="28"/>
        </w:rPr>
      </w:pPr>
      <w:r>
        <w:rPr>
          <w:sz w:val="28"/>
          <w:szCs w:val="28"/>
        </w:rPr>
        <w:lastRenderedPageBreak/>
        <w:t xml:space="preserve">‒ организация научных сообществ учащихся, исследующие проблемы психологического комфорта, коммуникативной компетентности, нравственного поведения; дискуссионные клубы и молодёжные центры, рассматривающие вопросы социального партнёрства,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молодежного нигилизма и т.д.; </w:t>
      </w:r>
    </w:p>
    <w:p w:rsidR="004B537E" w:rsidRDefault="004B537E" w:rsidP="00A06C7E">
      <w:pPr>
        <w:pStyle w:val="Default"/>
        <w:spacing w:after="37"/>
        <w:jc w:val="both"/>
        <w:rPr>
          <w:sz w:val="28"/>
          <w:szCs w:val="28"/>
        </w:rPr>
      </w:pPr>
      <w:r>
        <w:rPr>
          <w:sz w:val="28"/>
          <w:szCs w:val="28"/>
        </w:rPr>
        <w:t xml:space="preserve">‒ регулярные встречи с тренерами и спортсменами, получившими признание в обществе; </w:t>
      </w:r>
    </w:p>
    <w:p w:rsidR="004B537E" w:rsidRDefault="004B537E" w:rsidP="00A06C7E">
      <w:pPr>
        <w:pStyle w:val="Default"/>
        <w:jc w:val="both"/>
        <w:rPr>
          <w:sz w:val="28"/>
          <w:szCs w:val="28"/>
        </w:rPr>
      </w:pPr>
      <w:r>
        <w:rPr>
          <w:sz w:val="28"/>
          <w:szCs w:val="28"/>
        </w:rPr>
        <w:t xml:space="preserve">‒ социальные практики, направленные на включение детей ОВЗ в физкультурно-спортивную деятельность общеобразовательной организации. </w:t>
      </w:r>
    </w:p>
    <w:p w:rsidR="004B537E" w:rsidRDefault="004B537E" w:rsidP="00A06C7E">
      <w:pPr>
        <w:pStyle w:val="Default"/>
        <w:jc w:val="both"/>
        <w:rPr>
          <w:sz w:val="28"/>
          <w:szCs w:val="28"/>
        </w:rPr>
      </w:pPr>
      <w:r>
        <w:rPr>
          <w:sz w:val="28"/>
          <w:szCs w:val="28"/>
        </w:rPr>
        <w:t>С методическими материалами, разработанными в целях оптимизации физического воспитания, можно подробнее ознакомиться на сайте ФГБУ «Федеральный центр организационно-методического обеспечения физического воспитания»: http://фцомофв</w:t>
      </w:r>
      <w:proofErr w:type="gramStart"/>
      <w:r>
        <w:rPr>
          <w:sz w:val="28"/>
          <w:szCs w:val="28"/>
        </w:rPr>
        <w:t>.р</w:t>
      </w:r>
      <w:proofErr w:type="gramEnd"/>
      <w:r>
        <w:rPr>
          <w:sz w:val="28"/>
          <w:szCs w:val="28"/>
        </w:rPr>
        <w:t xml:space="preserve">ф/. </w:t>
      </w:r>
    </w:p>
    <w:p w:rsidR="004B537E" w:rsidRDefault="004B537E" w:rsidP="00A06C7E">
      <w:pPr>
        <w:pStyle w:val="Default"/>
        <w:jc w:val="both"/>
        <w:rPr>
          <w:sz w:val="28"/>
          <w:szCs w:val="28"/>
        </w:rPr>
      </w:pPr>
      <w:r>
        <w:rPr>
          <w:b/>
          <w:bCs/>
          <w:sz w:val="28"/>
          <w:szCs w:val="28"/>
        </w:rPr>
        <w:t>Эстетическое воспитание</w:t>
      </w:r>
      <w:r>
        <w:rPr>
          <w:sz w:val="28"/>
          <w:szCs w:val="28"/>
        </w:rPr>
        <w:t xml:space="preserve">. Эстетическое воспитание- формирование личности через приобщение к исторически созданному духовному богатству, к лучшим образцам отечественного и мирового искусства. </w:t>
      </w:r>
    </w:p>
    <w:p w:rsidR="004B537E" w:rsidRDefault="004B537E" w:rsidP="00A06C7E">
      <w:pPr>
        <w:pStyle w:val="Default"/>
        <w:jc w:val="both"/>
        <w:rPr>
          <w:sz w:val="28"/>
          <w:szCs w:val="28"/>
        </w:rPr>
      </w:pPr>
      <w:r>
        <w:rPr>
          <w:sz w:val="28"/>
          <w:szCs w:val="28"/>
        </w:rPr>
        <w:t xml:space="preserve">Задачи эстетического воспитания: </w:t>
      </w:r>
    </w:p>
    <w:p w:rsidR="004B537E" w:rsidRDefault="004B537E" w:rsidP="00A06C7E">
      <w:pPr>
        <w:pStyle w:val="Default"/>
        <w:spacing w:after="37"/>
        <w:jc w:val="both"/>
        <w:rPr>
          <w:sz w:val="28"/>
          <w:szCs w:val="28"/>
        </w:rPr>
      </w:pPr>
      <w:r>
        <w:rPr>
          <w:sz w:val="28"/>
          <w:szCs w:val="28"/>
        </w:rPr>
        <w:t xml:space="preserve">‒ развитие способности воспринимать и переживать красоту природы и социальной действительности; </w:t>
      </w:r>
    </w:p>
    <w:p w:rsidR="004B537E" w:rsidRDefault="004B537E" w:rsidP="00A06C7E">
      <w:pPr>
        <w:pStyle w:val="Default"/>
        <w:spacing w:after="37"/>
        <w:jc w:val="both"/>
        <w:rPr>
          <w:sz w:val="28"/>
          <w:szCs w:val="28"/>
        </w:rPr>
      </w:pPr>
      <w:r>
        <w:rPr>
          <w:sz w:val="28"/>
          <w:szCs w:val="28"/>
        </w:rPr>
        <w:t xml:space="preserve">‒ формирование и развитие навыка понимания и оценивания творения искусства и эстетики природы; </w:t>
      </w:r>
    </w:p>
    <w:p w:rsidR="004B537E" w:rsidRDefault="004B537E" w:rsidP="00A06C7E">
      <w:pPr>
        <w:pStyle w:val="Default"/>
        <w:spacing w:after="37"/>
        <w:jc w:val="both"/>
        <w:rPr>
          <w:sz w:val="28"/>
          <w:szCs w:val="28"/>
        </w:rPr>
      </w:pPr>
      <w:r>
        <w:rPr>
          <w:sz w:val="28"/>
          <w:szCs w:val="28"/>
        </w:rPr>
        <w:t xml:space="preserve">‒ выявление творческих способностей учащихся в различных видах искусства; </w:t>
      </w:r>
    </w:p>
    <w:p w:rsidR="004B537E" w:rsidRDefault="004B537E" w:rsidP="00A06C7E">
      <w:pPr>
        <w:pStyle w:val="Default"/>
        <w:spacing w:after="37"/>
        <w:jc w:val="both"/>
        <w:rPr>
          <w:sz w:val="28"/>
          <w:szCs w:val="28"/>
        </w:rPr>
      </w:pPr>
      <w:r>
        <w:rPr>
          <w:sz w:val="28"/>
          <w:szCs w:val="28"/>
        </w:rPr>
        <w:t xml:space="preserve">‒ формирование потребности в наслаждении эстетическими объектами; </w:t>
      </w:r>
    </w:p>
    <w:p w:rsidR="004B537E" w:rsidRDefault="004B537E" w:rsidP="00A06C7E">
      <w:pPr>
        <w:pStyle w:val="Default"/>
        <w:jc w:val="both"/>
        <w:rPr>
          <w:sz w:val="28"/>
          <w:szCs w:val="28"/>
        </w:rPr>
      </w:pPr>
      <w:r>
        <w:rPr>
          <w:sz w:val="28"/>
          <w:szCs w:val="28"/>
        </w:rPr>
        <w:t xml:space="preserve">‒ развитие потребности в осознанной защите объектов культурного отечественного и мирового художественного наследия;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развитие эстетических качеств личности и культуры поведения учащихся в обществе.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Times New Roman" w:hAnsi="Times New Roman" w:cs="Times New Roman"/>
          <w:color w:val="000000"/>
          <w:sz w:val="28"/>
          <w:szCs w:val="28"/>
        </w:rPr>
        <w:t xml:space="preserve">В практику воспитательной работы эстетического воспитания необходимо включить: </w:t>
      </w:r>
    </w:p>
    <w:p w:rsidR="004B537E" w:rsidRDefault="004B537E" w:rsidP="00A06C7E">
      <w:pPr>
        <w:autoSpaceDE w:val="0"/>
        <w:autoSpaceDN w:val="0"/>
        <w:adjustRightInd w:val="0"/>
        <w:spacing w:after="38"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эстетическое просвещение, закладывающее теоретические и ценностные основы эстетической культуры личности (творческие встречи с выдающимися деятелями искусства Белгородской области, конференции, выставки, форумы, коллективное обсуждение вопросов с эстетических позиций и др.); </w:t>
      </w:r>
    </w:p>
    <w:p w:rsidR="004B537E" w:rsidRDefault="004B537E" w:rsidP="00A06C7E">
      <w:pPr>
        <w:autoSpaceDE w:val="0"/>
        <w:autoSpaceDN w:val="0"/>
        <w:adjustRightInd w:val="0"/>
        <w:spacing w:after="38"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художественное воспитание в его образовательно-теоретическом и художественно-практическом выражении, формирующее понимание эстетических объектов и закрепление художественных вкусов (организация школьного театра, творческих объединений, танцевальных студий, творческие концерты, выставки, спектакли и т.п.); </w:t>
      </w:r>
    </w:p>
    <w:p w:rsidR="004B537E" w:rsidRDefault="004B537E" w:rsidP="00A06C7E">
      <w:pPr>
        <w:autoSpaceDE w:val="0"/>
        <w:autoSpaceDN w:val="0"/>
        <w:adjustRightInd w:val="0"/>
        <w:spacing w:after="38" w:line="240" w:lineRule="auto"/>
        <w:jc w:val="both"/>
        <w:rPr>
          <w:rFonts w:ascii="Verdana" w:hAnsi="Verdana" w:cs="Verdana"/>
          <w:color w:val="000000"/>
          <w:sz w:val="28"/>
          <w:szCs w:val="28"/>
        </w:rPr>
      </w:pPr>
      <w:r>
        <w:rPr>
          <w:rFonts w:ascii="Verdana" w:hAnsi="Verdana" w:cs="Verdana"/>
          <w:color w:val="000000"/>
          <w:sz w:val="28"/>
          <w:szCs w:val="28"/>
        </w:rPr>
        <w:lastRenderedPageBreak/>
        <w:t xml:space="preserve">‒ </w:t>
      </w:r>
      <w:r>
        <w:rPr>
          <w:rFonts w:ascii="Times New Roman" w:hAnsi="Times New Roman" w:cs="Times New Roman"/>
          <w:color w:val="000000"/>
          <w:sz w:val="28"/>
          <w:szCs w:val="28"/>
        </w:rPr>
        <w:t xml:space="preserve">воспитание и самовоспитание творческих потребностей и способностей (экскурсии, посещение музеев, выставок, парков и т.п.); </w:t>
      </w:r>
    </w:p>
    <w:p w:rsidR="004B537E" w:rsidRDefault="004B537E" w:rsidP="00A06C7E">
      <w:pPr>
        <w:autoSpaceDE w:val="0"/>
        <w:autoSpaceDN w:val="0"/>
        <w:adjustRightInd w:val="0"/>
        <w:spacing w:after="38"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проектирование и реализация социально значимых и культурно-привлекательных проектов;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активное вовлечение детей в практическую деятельность по созданию эстетической обстановки в образовательном пространстве класса, школы.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Times New Roman" w:hAnsi="Times New Roman" w:cs="Times New Roman"/>
          <w:color w:val="000000"/>
          <w:sz w:val="28"/>
          <w:szCs w:val="28"/>
        </w:rPr>
        <w:t xml:space="preserve">          В планировании и реализации эстетического воспитания целесообразным и продуктивным видится тесное взаимодействие образовательных организаций с учреждениями культуры и деятелями искусства.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Times New Roman" w:hAnsi="Times New Roman" w:cs="Times New Roman"/>
          <w:b/>
          <w:bCs/>
          <w:color w:val="000000"/>
          <w:sz w:val="28"/>
          <w:szCs w:val="28"/>
        </w:rPr>
        <w:t xml:space="preserve">Трудовое воспитание и профессиональное самоопределение.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Times New Roman" w:hAnsi="Times New Roman" w:cs="Times New Roman"/>
          <w:color w:val="000000"/>
          <w:sz w:val="28"/>
          <w:szCs w:val="28"/>
        </w:rPr>
        <w:t xml:space="preserve">           Сегодняшние преобразования в обществе влекут за собой острую потребность в развитии личности, готовой к трудовому усилию, творческой самореализации и трудовой активности на протяжении всей жизни. Трудовое воспитание выступает важнейшим условием личностного развития, приобщения подрастающих членов общества к трудовой деятельности, профессиональной ориентации и становления компетентного профессионала. </w:t>
      </w:r>
    </w:p>
    <w:p w:rsidR="004B537E" w:rsidRDefault="004B537E" w:rsidP="00A06C7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Ключевые задачи трудового воспитания: </w:t>
      </w:r>
    </w:p>
    <w:p w:rsidR="004B537E" w:rsidRDefault="004B537E" w:rsidP="00A06C7E">
      <w:pPr>
        <w:autoSpaceDE w:val="0"/>
        <w:autoSpaceDN w:val="0"/>
        <w:adjustRightInd w:val="0"/>
        <w:spacing w:after="37"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формирование у воспитанников положительного отношения к труду как высшей ценности в жизни, высоких социальных мотивов трудовой деятельности; </w:t>
      </w:r>
    </w:p>
    <w:p w:rsidR="004B537E" w:rsidRDefault="004B537E" w:rsidP="00A06C7E">
      <w:pPr>
        <w:autoSpaceDE w:val="0"/>
        <w:autoSpaceDN w:val="0"/>
        <w:adjustRightInd w:val="0"/>
        <w:spacing w:after="37"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развитие познавательного интереса к знаниям, потребности в творческом труде, стремление применять знания на практике; </w:t>
      </w:r>
    </w:p>
    <w:p w:rsidR="004B537E" w:rsidRDefault="004B537E" w:rsidP="00A06C7E">
      <w:pPr>
        <w:autoSpaceDE w:val="0"/>
        <w:autoSpaceDN w:val="0"/>
        <w:adjustRightInd w:val="0"/>
        <w:spacing w:after="37"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воспитание высоких моральных качеств, трудолюбия, долга и ответственности, целеустремленности и предприимчивости, деловитости и честности; </w:t>
      </w:r>
    </w:p>
    <w:p w:rsidR="004B537E" w:rsidRDefault="004B537E" w:rsidP="00A06C7E">
      <w:pPr>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 </w:t>
      </w:r>
      <w:r>
        <w:rPr>
          <w:rFonts w:ascii="Times New Roman" w:hAnsi="Times New Roman" w:cs="Times New Roman"/>
          <w:color w:val="000000"/>
          <w:sz w:val="28"/>
          <w:szCs w:val="28"/>
        </w:rPr>
        <w:t xml:space="preserve">готовности к регулярному обновлению компетенций, к резкой смене профессиональной сферы, приобретению кардинально новых знаний, умений, навыков; </w:t>
      </w:r>
    </w:p>
    <w:p w:rsidR="004B537E" w:rsidRDefault="004B537E" w:rsidP="00A06C7E">
      <w:pPr>
        <w:pStyle w:val="Default"/>
        <w:spacing w:after="37"/>
        <w:jc w:val="both"/>
        <w:rPr>
          <w:sz w:val="28"/>
          <w:szCs w:val="28"/>
        </w:rPr>
      </w:pPr>
      <w:r>
        <w:rPr>
          <w:sz w:val="28"/>
          <w:szCs w:val="28"/>
        </w:rPr>
        <w:t xml:space="preserve">развитие понимания у учащихся общественной значимости выполняемой деятельности; </w:t>
      </w:r>
    </w:p>
    <w:p w:rsidR="004B537E" w:rsidRDefault="004B537E" w:rsidP="00A06C7E">
      <w:pPr>
        <w:pStyle w:val="Default"/>
        <w:spacing w:after="37"/>
        <w:jc w:val="both"/>
        <w:rPr>
          <w:sz w:val="28"/>
          <w:szCs w:val="28"/>
        </w:rPr>
      </w:pPr>
      <w:r>
        <w:rPr>
          <w:rFonts w:ascii="Verdana" w:hAnsi="Verdana" w:cs="Verdana"/>
          <w:sz w:val="28"/>
          <w:szCs w:val="28"/>
        </w:rPr>
        <w:t xml:space="preserve">‒ </w:t>
      </w:r>
      <w:r>
        <w:rPr>
          <w:sz w:val="28"/>
          <w:szCs w:val="28"/>
        </w:rPr>
        <w:t xml:space="preserve">предоставление учащимся возможности проявления творческих способностей, самостоятельности, наличие соревновательного компонента; </w:t>
      </w:r>
    </w:p>
    <w:p w:rsidR="004B537E" w:rsidRDefault="004B537E" w:rsidP="00A06C7E">
      <w:pPr>
        <w:pStyle w:val="Default"/>
        <w:jc w:val="both"/>
        <w:rPr>
          <w:sz w:val="28"/>
          <w:szCs w:val="28"/>
        </w:rPr>
      </w:pPr>
      <w:r>
        <w:rPr>
          <w:rFonts w:ascii="Verdana" w:hAnsi="Verdana" w:cs="Verdana"/>
          <w:sz w:val="28"/>
          <w:szCs w:val="28"/>
        </w:rPr>
        <w:t xml:space="preserve">‒ </w:t>
      </w:r>
      <w:r>
        <w:rPr>
          <w:sz w:val="28"/>
          <w:szCs w:val="28"/>
        </w:rPr>
        <w:t xml:space="preserve">вооружение воспитанников разнообразными трудовыми умениями и навыками, формирование основ культуры умственного и физического труда. </w:t>
      </w:r>
    </w:p>
    <w:p w:rsidR="004B537E" w:rsidRDefault="004B537E" w:rsidP="00A06C7E">
      <w:pPr>
        <w:pStyle w:val="Default"/>
        <w:jc w:val="both"/>
        <w:rPr>
          <w:sz w:val="28"/>
          <w:szCs w:val="28"/>
        </w:rPr>
      </w:pPr>
      <w:r>
        <w:rPr>
          <w:sz w:val="28"/>
          <w:szCs w:val="28"/>
        </w:rPr>
        <w:t xml:space="preserve">Реализация трудового воспитания и профессионального самоопределения в общеобразовательной организации должна включать следующие практики: </w:t>
      </w:r>
    </w:p>
    <w:p w:rsidR="004B537E" w:rsidRDefault="004B537E" w:rsidP="00A06C7E">
      <w:pPr>
        <w:pStyle w:val="Default"/>
        <w:spacing w:after="37"/>
        <w:jc w:val="both"/>
        <w:rPr>
          <w:sz w:val="28"/>
          <w:szCs w:val="28"/>
        </w:rPr>
      </w:pPr>
      <w:r>
        <w:rPr>
          <w:rFonts w:ascii="Verdana" w:hAnsi="Verdana" w:cs="Verdana"/>
          <w:sz w:val="28"/>
          <w:szCs w:val="28"/>
        </w:rPr>
        <w:t xml:space="preserve">‒ </w:t>
      </w:r>
      <w:r>
        <w:rPr>
          <w:sz w:val="28"/>
          <w:szCs w:val="28"/>
        </w:rPr>
        <w:t xml:space="preserve">трудовая деятельность, развитие мотивации к реализации трудовой деятельности; </w:t>
      </w:r>
    </w:p>
    <w:p w:rsidR="004B537E" w:rsidRDefault="004B537E" w:rsidP="00A06C7E">
      <w:pPr>
        <w:pStyle w:val="Default"/>
        <w:spacing w:after="37"/>
        <w:jc w:val="both"/>
        <w:rPr>
          <w:sz w:val="28"/>
          <w:szCs w:val="28"/>
        </w:rPr>
      </w:pPr>
      <w:r>
        <w:rPr>
          <w:rFonts w:ascii="Verdana" w:hAnsi="Verdana" w:cs="Verdana"/>
          <w:sz w:val="28"/>
          <w:szCs w:val="28"/>
        </w:rPr>
        <w:t xml:space="preserve">‒ </w:t>
      </w:r>
      <w:r>
        <w:rPr>
          <w:sz w:val="28"/>
          <w:szCs w:val="28"/>
        </w:rPr>
        <w:t xml:space="preserve">выявление индивидуальных предпочтений личности, последовательное развитие профессиональных компетенций, профессионально значимых качеств; </w:t>
      </w:r>
    </w:p>
    <w:p w:rsidR="004B537E" w:rsidRDefault="004B537E" w:rsidP="00A06C7E">
      <w:pPr>
        <w:pStyle w:val="Default"/>
        <w:spacing w:after="37"/>
        <w:jc w:val="both"/>
        <w:rPr>
          <w:sz w:val="28"/>
          <w:szCs w:val="28"/>
        </w:rPr>
      </w:pPr>
      <w:r>
        <w:rPr>
          <w:rFonts w:ascii="Verdana" w:hAnsi="Verdana" w:cs="Verdana"/>
          <w:sz w:val="28"/>
          <w:szCs w:val="28"/>
        </w:rPr>
        <w:lastRenderedPageBreak/>
        <w:t xml:space="preserve">‒ </w:t>
      </w:r>
      <w:r>
        <w:rPr>
          <w:sz w:val="28"/>
          <w:szCs w:val="28"/>
        </w:rPr>
        <w:t xml:space="preserve">проектирование воспитанником (при поддержке педагога) программы саморазвития профессионально важных качеств в рамках избранных предполагаемых сфер трудоустройства; </w:t>
      </w:r>
    </w:p>
    <w:p w:rsidR="004B537E" w:rsidRDefault="004B537E" w:rsidP="00A06C7E">
      <w:pPr>
        <w:pStyle w:val="Default"/>
        <w:spacing w:after="37"/>
        <w:jc w:val="both"/>
        <w:rPr>
          <w:sz w:val="28"/>
          <w:szCs w:val="28"/>
        </w:rPr>
      </w:pPr>
      <w:r>
        <w:rPr>
          <w:rFonts w:ascii="Verdana" w:hAnsi="Verdana" w:cs="Verdana"/>
          <w:sz w:val="28"/>
          <w:szCs w:val="28"/>
        </w:rPr>
        <w:t xml:space="preserve">‒ </w:t>
      </w:r>
      <w:r>
        <w:rPr>
          <w:sz w:val="28"/>
          <w:szCs w:val="28"/>
        </w:rPr>
        <w:t xml:space="preserve">социальные практики,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 </w:t>
      </w:r>
    </w:p>
    <w:p w:rsidR="004B537E" w:rsidRDefault="004B537E" w:rsidP="00A06C7E">
      <w:pPr>
        <w:pStyle w:val="Default"/>
        <w:jc w:val="both"/>
        <w:rPr>
          <w:sz w:val="28"/>
          <w:szCs w:val="28"/>
        </w:rPr>
      </w:pPr>
      <w:r>
        <w:rPr>
          <w:rFonts w:ascii="Verdana" w:hAnsi="Verdana" w:cs="Verdana"/>
          <w:sz w:val="28"/>
          <w:szCs w:val="28"/>
        </w:rPr>
        <w:t xml:space="preserve">‒ </w:t>
      </w:r>
      <w:r>
        <w:rPr>
          <w:sz w:val="28"/>
          <w:szCs w:val="28"/>
        </w:rPr>
        <w:t xml:space="preserve">регулярные встречи с людьми, </w:t>
      </w:r>
      <w:proofErr w:type="gramStart"/>
      <w:r>
        <w:rPr>
          <w:sz w:val="28"/>
          <w:szCs w:val="28"/>
        </w:rPr>
        <w:t>достигших</w:t>
      </w:r>
      <w:proofErr w:type="gramEnd"/>
      <w:r>
        <w:rPr>
          <w:sz w:val="28"/>
          <w:szCs w:val="28"/>
        </w:rPr>
        <w:t xml:space="preserve"> своим трудом уважения, благополучия, карьерного и финансового роста. </w:t>
      </w:r>
    </w:p>
    <w:p w:rsidR="004B537E" w:rsidRDefault="004B537E" w:rsidP="00A06C7E">
      <w:pPr>
        <w:pStyle w:val="Default"/>
        <w:jc w:val="both"/>
        <w:rPr>
          <w:sz w:val="28"/>
          <w:szCs w:val="28"/>
        </w:rPr>
      </w:pPr>
      <w:r>
        <w:rPr>
          <w:sz w:val="28"/>
          <w:szCs w:val="28"/>
        </w:rPr>
        <w:t xml:space="preserve">Профессиональное эффективное самоопределение это осознанный самостоятельный выбор профессиональной траектории, основанной на знаниях о востребованных профессиях, личных целях и ценностях, и понимании своих сильных и слабых сторон. </w:t>
      </w:r>
    </w:p>
    <w:p w:rsidR="004B537E" w:rsidRDefault="004B537E" w:rsidP="00A06C7E">
      <w:pPr>
        <w:pStyle w:val="Default"/>
        <w:jc w:val="both"/>
        <w:rPr>
          <w:sz w:val="28"/>
          <w:szCs w:val="28"/>
        </w:rPr>
      </w:pPr>
      <w:r>
        <w:rPr>
          <w:sz w:val="28"/>
          <w:szCs w:val="28"/>
        </w:rPr>
        <w:t xml:space="preserve">Задачи профориентации с учетом возраста: </w:t>
      </w:r>
    </w:p>
    <w:p w:rsidR="004B537E" w:rsidRPr="001E47E1" w:rsidRDefault="004B537E" w:rsidP="00A06C7E">
      <w:pPr>
        <w:pStyle w:val="Default"/>
        <w:rPr>
          <w:sz w:val="28"/>
          <w:szCs w:val="28"/>
        </w:rPr>
      </w:pPr>
      <w:r>
        <w:rPr>
          <w:sz w:val="28"/>
          <w:szCs w:val="28"/>
        </w:rPr>
        <w:t xml:space="preserve">5-6 класс: расширить знания о мире профессий. К вопросу кто и что </w:t>
      </w:r>
      <w:proofErr w:type="gramStart"/>
      <w:r>
        <w:rPr>
          <w:sz w:val="28"/>
          <w:szCs w:val="28"/>
        </w:rPr>
        <w:t>делает</w:t>
      </w:r>
      <w:proofErr w:type="gramEnd"/>
      <w:r>
        <w:rPr>
          <w:sz w:val="28"/>
          <w:szCs w:val="28"/>
        </w:rPr>
        <w:t xml:space="preserve"> добавляется: где и как, т.е. в каких условиях, посредством каких именно технологий; ученикам необходимо видеть специалистов на местах их работы и понимать, как устроен их труд; ученикам необходимо понимать связь предметов в школе с их применением в работе в будущем; важно понимание какие ЗУН и личные компетенции нужны различным специальностям; важно </w:t>
      </w:r>
      <w:r w:rsidRPr="001E47E1">
        <w:rPr>
          <w:sz w:val="28"/>
          <w:szCs w:val="28"/>
        </w:rPr>
        <w:t xml:space="preserve">выбирать командную форму работы. </w:t>
      </w:r>
    </w:p>
    <w:p w:rsidR="004B537E" w:rsidRPr="001E47E1" w:rsidRDefault="004B537E" w:rsidP="00A06C7E">
      <w:pPr>
        <w:pStyle w:val="Default"/>
        <w:jc w:val="both"/>
        <w:rPr>
          <w:sz w:val="28"/>
          <w:szCs w:val="28"/>
        </w:rPr>
      </w:pPr>
      <w:r w:rsidRPr="001E47E1">
        <w:rPr>
          <w:sz w:val="28"/>
          <w:szCs w:val="28"/>
        </w:rPr>
        <w:t xml:space="preserve">7-8 класс: важно подростку исследовать себя, свои склонности и свои способности; организация профессиональных проб, формируя тем самым </w:t>
      </w:r>
    </w:p>
    <w:p w:rsidR="004B537E" w:rsidRPr="001E47E1" w:rsidRDefault="004B537E" w:rsidP="00A06C7E">
      <w:pPr>
        <w:pStyle w:val="Default"/>
        <w:rPr>
          <w:sz w:val="28"/>
          <w:szCs w:val="28"/>
        </w:rPr>
      </w:pPr>
      <w:r w:rsidRPr="001E47E1">
        <w:rPr>
          <w:sz w:val="28"/>
          <w:szCs w:val="28"/>
        </w:rPr>
        <w:t xml:space="preserve">образ будущего и себя в нем; важно - научить делать выбор и анализировать его. </w:t>
      </w:r>
    </w:p>
    <w:p w:rsidR="004B537E" w:rsidRPr="001E47E1" w:rsidRDefault="004B537E" w:rsidP="00A06C7E">
      <w:pPr>
        <w:pStyle w:val="Default"/>
        <w:jc w:val="both"/>
        <w:rPr>
          <w:sz w:val="28"/>
          <w:szCs w:val="28"/>
        </w:rPr>
      </w:pPr>
      <w:r w:rsidRPr="001E47E1">
        <w:rPr>
          <w:sz w:val="28"/>
          <w:szCs w:val="28"/>
        </w:rPr>
        <w:t>9-11 класс: помочь подростку с делом, направлением, профессией и специальностью, которую он начинает осваивать; дать подростку инструмент - какие шаги необходимо сделать, чтобы получить выбранную им профессию или дело.</w:t>
      </w:r>
    </w:p>
    <w:p w:rsidR="004B537E" w:rsidRPr="001E47E1" w:rsidRDefault="004B537E" w:rsidP="00A06C7E">
      <w:pPr>
        <w:pStyle w:val="Default"/>
        <w:jc w:val="both"/>
        <w:rPr>
          <w:sz w:val="28"/>
          <w:szCs w:val="28"/>
        </w:rPr>
      </w:pPr>
      <w:r w:rsidRPr="001E47E1">
        <w:rPr>
          <w:sz w:val="28"/>
          <w:szCs w:val="28"/>
        </w:rPr>
        <w:t xml:space="preserve">К формам профессиональной ориентации относятся: </w:t>
      </w:r>
    </w:p>
    <w:p w:rsidR="004B537E" w:rsidRDefault="004B537E" w:rsidP="00A06C7E">
      <w:pPr>
        <w:pStyle w:val="Default"/>
        <w:spacing w:after="37"/>
        <w:jc w:val="both"/>
        <w:rPr>
          <w:sz w:val="28"/>
          <w:szCs w:val="28"/>
        </w:rPr>
      </w:pPr>
      <w:r>
        <w:rPr>
          <w:rFonts w:ascii="Verdana" w:hAnsi="Verdana" w:cs="Verdana"/>
          <w:sz w:val="28"/>
          <w:szCs w:val="28"/>
        </w:rPr>
        <w:t xml:space="preserve">‒ </w:t>
      </w:r>
      <w:r>
        <w:rPr>
          <w:sz w:val="28"/>
          <w:szCs w:val="28"/>
        </w:rPr>
        <w:t xml:space="preserve">знакомство с профориентационной справочной литературой; использование информационно-поисковых систем; профессиональная реклама и агитация; экскурсии школьников на предприятия и в учебные заведения; встречи школьников со специалистами; познавательные и просветительские лекции, профориентационные занятия; демонстрация просветительских фильмов о профессиях; различные «ярмарки профессий» и т.п.; </w:t>
      </w:r>
    </w:p>
    <w:p w:rsidR="004B537E" w:rsidRDefault="004B537E" w:rsidP="00A06C7E">
      <w:pPr>
        <w:pStyle w:val="Default"/>
        <w:spacing w:after="37"/>
        <w:jc w:val="both"/>
        <w:rPr>
          <w:sz w:val="28"/>
          <w:szCs w:val="28"/>
        </w:rPr>
      </w:pPr>
      <w:r>
        <w:rPr>
          <w:rFonts w:ascii="Verdana" w:hAnsi="Verdana" w:cs="Verdana"/>
          <w:sz w:val="28"/>
          <w:szCs w:val="28"/>
        </w:rPr>
        <w:t xml:space="preserve">‒ </w:t>
      </w:r>
      <w:r>
        <w:rPr>
          <w:sz w:val="28"/>
          <w:szCs w:val="28"/>
        </w:rPr>
        <w:t xml:space="preserve">профессиональной психодиагностики в аспекте выявления задатков и способностей к определенным профессиям: беседы-интервью; опросники профессиональной мотивации; опросники профессиональных способностей, личностные опросники, проективные личностные тесты, наблюдение, сбор косвенной информации, психофизиологические обследования, профессиональные пробы, использование различных игровых и тренинговых ситуаций и т.д.; </w:t>
      </w:r>
    </w:p>
    <w:p w:rsidR="004B537E" w:rsidRDefault="004B537E" w:rsidP="00A06C7E">
      <w:pPr>
        <w:pStyle w:val="Default"/>
        <w:jc w:val="both"/>
        <w:rPr>
          <w:sz w:val="28"/>
          <w:szCs w:val="28"/>
        </w:rPr>
      </w:pPr>
      <w:proofErr w:type="gramStart"/>
      <w:r>
        <w:rPr>
          <w:rFonts w:ascii="Verdana" w:hAnsi="Verdana" w:cs="Verdana"/>
          <w:sz w:val="28"/>
          <w:szCs w:val="28"/>
        </w:rPr>
        <w:lastRenderedPageBreak/>
        <w:t xml:space="preserve">‒ </w:t>
      </w:r>
      <w:proofErr w:type="spellStart"/>
      <w:r>
        <w:rPr>
          <w:sz w:val="28"/>
          <w:szCs w:val="28"/>
        </w:rPr>
        <w:t>профориентационные</w:t>
      </w:r>
      <w:proofErr w:type="spellEnd"/>
      <w:r>
        <w:rPr>
          <w:sz w:val="28"/>
          <w:szCs w:val="28"/>
        </w:rPr>
        <w:t xml:space="preserve"> и </w:t>
      </w:r>
      <w:proofErr w:type="spellStart"/>
      <w:r>
        <w:rPr>
          <w:sz w:val="28"/>
          <w:szCs w:val="28"/>
        </w:rPr>
        <w:t>профконсультационные</w:t>
      </w:r>
      <w:proofErr w:type="spellEnd"/>
      <w:r>
        <w:rPr>
          <w:sz w:val="28"/>
          <w:szCs w:val="28"/>
        </w:rPr>
        <w:t xml:space="preserve"> мероприятия: беседы, игры, тренинги; встречи с успешными профессионалами, встречи с работодателями, представителями трудовых династий, профессиональные олимпиады и викторины, акции </w:t>
      </w:r>
      <w:proofErr w:type="spellStart"/>
      <w:r>
        <w:rPr>
          <w:sz w:val="28"/>
          <w:szCs w:val="28"/>
        </w:rPr>
        <w:t>волонтеров-профориентаторов</w:t>
      </w:r>
      <w:proofErr w:type="spellEnd"/>
      <w:r>
        <w:rPr>
          <w:sz w:val="28"/>
          <w:szCs w:val="28"/>
        </w:rPr>
        <w:t>, «праздники труда», «Парад профессий» и т.п.</w:t>
      </w:r>
      <w:proofErr w:type="gramEnd"/>
      <w:r>
        <w:rPr>
          <w:sz w:val="28"/>
          <w:szCs w:val="28"/>
        </w:rPr>
        <w:t xml:space="preserve"> (Методические рекомендации по внедрению в практику современных разработок в сфере воспитания, ФИОКО, 2021). </w:t>
      </w:r>
    </w:p>
    <w:p w:rsidR="004B537E" w:rsidRDefault="004B537E" w:rsidP="00A06C7E">
      <w:pPr>
        <w:pStyle w:val="Default"/>
        <w:jc w:val="both"/>
        <w:rPr>
          <w:sz w:val="28"/>
          <w:szCs w:val="28"/>
        </w:rPr>
      </w:pPr>
      <w:r>
        <w:rPr>
          <w:b/>
          <w:bCs/>
          <w:sz w:val="28"/>
          <w:szCs w:val="28"/>
        </w:rPr>
        <w:t xml:space="preserve">Экологическое воспитание. </w:t>
      </w:r>
      <w:r>
        <w:rPr>
          <w:sz w:val="28"/>
          <w:szCs w:val="28"/>
        </w:rPr>
        <w:t xml:space="preserve">Экологическое образования и воспитания – это целенаправленный, организованный, планомерный педагогический процесс формирования системы экологических знаний, умений, навыков, взглядов, убеждений, нравственных качеств. Цель экологического воспитания формирование ответственного отношения к окружающей среде, которое строится на базе экологического сознания. </w:t>
      </w:r>
    </w:p>
    <w:p w:rsidR="004B537E" w:rsidRDefault="004B537E" w:rsidP="00A06C7E">
      <w:pPr>
        <w:pStyle w:val="Default"/>
        <w:jc w:val="both"/>
        <w:rPr>
          <w:sz w:val="28"/>
          <w:szCs w:val="28"/>
        </w:rPr>
      </w:pPr>
      <w:r>
        <w:rPr>
          <w:sz w:val="28"/>
          <w:szCs w:val="28"/>
        </w:rPr>
        <w:t>Задачи экологического воспитания:</w:t>
      </w:r>
    </w:p>
    <w:p w:rsidR="004B537E" w:rsidRDefault="004B537E" w:rsidP="00A06C7E">
      <w:pPr>
        <w:pStyle w:val="Default"/>
        <w:numPr>
          <w:ilvl w:val="0"/>
          <w:numId w:val="1"/>
        </w:numPr>
        <w:ind w:left="0" w:firstLine="0"/>
        <w:jc w:val="both"/>
        <w:rPr>
          <w:sz w:val="28"/>
          <w:szCs w:val="28"/>
        </w:rPr>
      </w:pPr>
      <w:r>
        <w:rPr>
          <w:color w:val="auto"/>
          <w:sz w:val="28"/>
          <w:szCs w:val="28"/>
        </w:rPr>
        <w:t xml:space="preserve">воспитание ответственности за сохранение </w:t>
      </w:r>
      <w:proofErr w:type="gramStart"/>
      <w:r>
        <w:rPr>
          <w:color w:val="auto"/>
          <w:sz w:val="28"/>
          <w:szCs w:val="28"/>
        </w:rPr>
        <w:t>естественного</w:t>
      </w:r>
      <w:proofErr w:type="gramEnd"/>
      <w:r>
        <w:rPr>
          <w:color w:val="auto"/>
          <w:sz w:val="28"/>
          <w:szCs w:val="28"/>
        </w:rPr>
        <w:t xml:space="preserve"> природной окружающей среды; </w:t>
      </w:r>
    </w:p>
    <w:p w:rsidR="004B537E" w:rsidRDefault="004B537E" w:rsidP="00A06C7E">
      <w:pPr>
        <w:pStyle w:val="Default"/>
        <w:numPr>
          <w:ilvl w:val="0"/>
          <w:numId w:val="1"/>
        </w:numPr>
        <w:ind w:left="0" w:firstLine="0"/>
        <w:jc w:val="both"/>
        <w:rPr>
          <w:sz w:val="28"/>
          <w:szCs w:val="28"/>
        </w:rPr>
      </w:pPr>
      <w:r>
        <w:rPr>
          <w:color w:val="auto"/>
          <w:sz w:val="28"/>
          <w:szCs w:val="28"/>
        </w:rPr>
        <w:t xml:space="preserve">развитие </w:t>
      </w:r>
      <w:proofErr w:type="gramStart"/>
      <w:r>
        <w:rPr>
          <w:color w:val="auto"/>
          <w:sz w:val="28"/>
          <w:szCs w:val="28"/>
        </w:rPr>
        <w:t>о</w:t>
      </w:r>
      <w:proofErr w:type="gramEnd"/>
      <w:r>
        <w:rPr>
          <w:color w:val="auto"/>
          <w:sz w:val="28"/>
          <w:szCs w:val="28"/>
        </w:rPr>
        <w:t xml:space="preserve"> </w:t>
      </w:r>
      <w:proofErr w:type="gramStart"/>
      <w:r>
        <w:rPr>
          <w:color w:val="auto"/>
          <w:sz w:val="28"/>
          <w:szCs w:val="28"/>
        </w:rPr>
        <w:t>подрастающего</w:t>
      </w:r>
      <w:proofErr w:type="gramEnd"/>
      <w:r>
        <w:rPr>
          <w:color w:val="auto"/>
          <w:sz w:val="28"/>
          <w:szCs w:val="28"/>
        </w:rPr>
        <w:t xml:space="preserve"> поколения ответственности за свое здоровье и здоровье других людей как личностную и общественную ценность; </w:t>
      </w:r>
    </w:p>
    <w:p w:rsidR="004B537E" w:rsidRDefault="004B537E" w:rsidP="00A06C7E">
      <w:pPr>
        <w:pStyle w:val="Default"/>
        <w:numPr>
          <w:ilvl w:val="0"/>
          <w:numId w:val="1"/>
        </w:numPr>
        <w:ind w:left="0" w:firstLine="0"/>
        <w:jc w:val="both"/>
        <w:rPr>
          <w:sz w:val="28"/>
          <w:szCs w:val="28"/>
        </w:rPr>
      </w:pPr>
      <w:r>
        <w:rPr>
          <w:color w:val="auto"/>
          <w:sz w:val="28"/>
          <w:szCs w:val="28"/>
        </w:rPr>
        <w:t xml:space="preserve">подготовка учащихся к активной созидательной деятельности по охране окружающей среды; </w:t>
      </w:r>
    </w:p>
    <w:p w:rsidR="004B537E" w:rsidRDefault="004B537E" w:rsidP="00A06C7E">
      <w:pPr>
        <w:pStyle w:val="Default"/>
        <w:numPr>
          <w:ilvl w:val="0"/>
          <w:numId w:val="1"/>
        </w:numPr>
        <w:ind w:left="0" w:firstLine="0"/>
        <w:jc w:val="both"/>
        <w:rPr>
          <w:sz w:val="28"/>
          <w:szCs w:val="28"/>
        </w:rPr>
      </w:pPr>
      <w:r>
        <w:rPr>
          <w:color w:val="auto"/>
          <w:sz w:val="28"/>
          <w:szCs w:val="28"/>
        </w:rPr>
        <w:t xml:space="preserve">транслирование нормы и образцов </w:t>
      </w:r>
      <w:proofErr w:type="spellStart"/>
      <w:r>
        <w:rPr>
          <w:color w:val="auto"/>
          <w:sz w:val="28"/>
          <w:szCs w:val="28"/>
        </w:rPr>
        <w:t>природосберегающей</w:t>
      </w:r>
      <w:proofErr w:type="spellEnd"/>
      <w:r>
        <w:rPr>
          <w:color w:val="auto"/>
          <w:sz w:val="28"/>
          <w:szCs w:val="28"/>
        </w:rPr>
        <w:t xml:space="preserve"> деятельности, одобряемых российским и мировым обществом; </w:t>
      </w:r>
    </w:p>
    <w:p w:rsidR="004B537E" w:rsidRDefault="004B537E" w:rsidP="00A06C7E">
      <w:pPr>
        <w:pStyle w:val="Default"/>
        <w:numPr>
          <w:ilvl w:val="0"/>
          <w:numId w:val="1"/>
        </w:numPr>
        <w:ind w:left="0" w:firstLine="0"/>
        <w:jc w:val="both"/>
        <w:rPr>
          <w:sz w:val="28"/>
          <w:szCs w:val="28"/>
        </w:rPr>
      </w:pPr>
      <w:r>
        <w:rPr>
          <w:color w:val="auto"/>
          <w:sz w:val="28"/>
          <w:szCs w:val="28"/>
        </w:rPr>
        <w:t xml:space="preserve">создание во взаимодействии образовательных организаций и семьи целостной системы формирования у подрастающего поколения ценности </w:t>
      </w:r>
      <w:proofErr w:type="spellStart"/>
      <w:r>
        <w:rPr>
          <w:color w:val="auto"/>
          <w:sz w:val="28"/>
          <w:szCs w:val="28"/>
        </w:rPr>
        <w:t>природосбережения</w:t>
      </w:r>
      <w:proofErr w:type="spellEnd"/>
      <w:r>
        <w:rPr>
          <w:color w:val="auto"/>
          <w:sz w:val="28"/>
          <w:szCs w:val="28"/>
        </w:rPr>
        <w:t xml:space="preserve">; </w:t>
      </w:r>
    </w:p>
    <w:p w:rsidR="004B537E" w:rsidRDefault="004B537E" w:rsidP="00A06C7E">
      <w:pPr>
        <w:pStyle w:val="Default"/>
        <w:numPr>
          <w:ilvl w:val="0"/>
          <w:numId w:val="1"/>
        </w:numPr>
        <w:ind w:left="0" w:firstLine="0"/>
        <w:jc w:val="both"/>
        <w:rPr>
          <w:sz w:val="28"/>
          <w:szCs w:val="28"/>
        </w:rPr>
      </w:pPr>
      <w:r>
        <w:rPr>
          <w:color w:val="auto"/>
          <w:sz w:val="28"/>
          <w:szCs w:val="28"/>
        </w:rPr>
        <w:t xml:space="preserve">максимальное использование воспитательного потенциала художественной литературы и </w:t>
      </w:r>
      <w:proofErr w:type="spellStart"/>
      <w:r>
        <w:rPr>
          <w:color w:val="auto"/>
          <w:sz w:val="28"/>
          <w:szCs w:val="28"/>
        </w:rPr>
        <w:t>медийно-информационной</w:t>
      </w:r>
      <w:proofErr w:type="spellEnd"/>
      <w:r>
        <w:rPr>
          <w:color w:val="auto"/>
          <w:sz w:val="28"/>
          <w:szCs w:val="28"/>
        </w:rPr>
        <w:t xml:space="preserve"> продукции об охране окружающей среды; </w:t>
      </w:r>
    </w:p>
    <w:p w:rsidR="004B537E" w:rsidRDefault="004B537E" w:rsidP="00A06C7E">
      <w:pPr>
        <w:pStyle w:val="Default"/>
        <w:numPr>
          <w:ilvl w:val="0"/>
          <w:numId w:val="1"/>
        </w:numPr>
        <w:ind w:left="0" w:firstLine="0"/>
        <w:jc w:val="both"/>
        <w:rPr>
          <w:sz w:val="28"/>
          <w:szCs w:val="28"/>
        </w:rPr>
      </w:pPr>
      <w:r>
        <w:rPr>
          <w:color w:val="auto"/>
          <w:sz w:val="28"/>
          <w:szCs w:val="28"/>
        </w:rPr>
        <w:t xml:space="preserve">пропаганда идей оптимизации взаимодействия общества и природы, предупреждение негативных последствий влияния человечества на окружающую среду. </w:t>
      </w:r>
    </w:p>
    <w:p w:rsidR="004B537E" w:rsidRDefault="004B537E" w:rsidP="00A06C7E">
      <w:pPr>
        <w:pStyle w:val="Default"/>
        <w:jc w:val="both"/>
        <w:rPr>
          <w:color w:val="auto"/>
          <w:sz w:val="28"/>
          <w:szCs w:val="28"/>
        </w:rPr>
      </w:pPr>
      <w:r>
        <w:rPr>
          <w:color w:val="auto"/>
          <w:sz w:val="28"/>
          <w:szCs w:val="28"/>
        </w:rPr>
        <w:t xml:space="preserve">             Воспитательное воздействие оказывает наполнение экологической составляющей предметно-пространственной среды образовательной организации. Высокой результативностью характеризуется технология экологических </w:t>
      </w:r>
      <w:proofErr w:type="spellStart"/>
      <w:r>
        <w:rPr>
          <w:color w:val="auto"/>
          <w:sz w:val="28"/>
          <w:szCs w:val="28"/>
        </w:rPr>
        <w:t>квестов</w:t>
      </w:r>
      <w:proofErr w:type="spellEnd"/>
      <w:r>
        <w:rPr>
          <w:color w:val="auto"/>
          <w:sz w:val="28"/>
          <w:szCs w:val="28"/>
        </w:rPr>
        <w:t xml:space="preserve"> (в советское время – «зарницы»), т.е. поисково-познавательных мероприятий, в которых с помощью игровой деятельности активизируются и закрепляются элементы экологической культуры. Поисково-познавательная активность участников </w:t>
      </w:r>
      <w:proofErr w:type="spellStart"/>
      <w:r>
        <w:rPr>
          <w:color w:val="auto"/>
          <w:sz w:val="28"/>
          <w:szCs w:val="28"/>
        </w:rPr>
        <w:t>квеста</w:t>
      </w:r>
      <w:proofErr w:type="spellEnd"/>
      <w:r>
        <w:rPr>
          <w:color w:val="auto"/>
          <w:sz w:val="28"/>
          <w:szCs w:val="28"/>
        </w:rPr>
        <w:t xml:space="preserve"> формирует не только экологические познания, но и развивает уважение к природной среде, формирует восхищение гармонией природы. В целях экологического воспитания значимыми являются естественнонаучные предметы («Окружающий мир», «Биология» и др.) при условии сочетания дидактических и соответствующих воспитательных задач. </w:t>
      </w:r>
    </w:p>
    <w:p w:rsidR="004B537E" w:rsidRDefault="004B537E" w:rsidP="00A06C7E">
      <w:pPr>
        <w:pStyle w:val="Default"/>
        <w:jc w:val="both"/>
        <w:rPr>
          <w:color w:val="auto"/>
          <w:sz w:val="28"/>
          <w:szCs w:val="28"/>
        </w:rPr>
      </w:pPr>
      <w:r>
        <w:rPr>
          <w:b/>
          <w:bCs/>
          <w:color w:val="auto"/>
          <w:sz w:val="28"/>
          <w:szCs w:val="28"/>
        </w:rPr>
        <w:t xml:space="preserve">         Ценности научного познания (Познавательное воспитание). </w:t>
      </w:r>
      <w:r>
        <w:rPr>
          <w:color w:val="auto"/>
          <w:sz w:val="28"/>
          <w:szCs w:val="28"/>
        </w:rPr>
        <w:t xml:space="preserve">Одним из направлений воспитательной работы в системе общего образования </w:t>
      </w:r>
      <w:r>
        <w:rPr>
          <w:color w:val="auto"/>
          <w:sz w:val="28"/>
          <w:szCs w:val="28"/>
        </w:rPr>
        <w:lastRenderedPageBreak/>
        <w:t xml:space="preserve">является формирование у учащихся ценностей научного познания, которые предполагают ориентацию в деятельности на современную систему научных представлений о важнейших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усвоение основных навыков исследовательской деятельности, установку на осмысление опыта, наблюдений, поступков, а также стремление совершенствовать пути достижения индивидуального и коллективного благополучия. </w:t>
      </w:r>
    </w:p>
    <w:p w:rsidR="004B537E" w:rsidRDefault="004B537E" w:rsidP="00A06C7E">
      <w:pPr>
        <w:pStyle w:val="Default"/>
        <w:jc w:val="both"/>
        <w:rPr>
          <w:color w:val="auto"/>
          <w:sz w:val="28"/>
          <w:szCs w:val="28"/>
        </w:rPr>
      </w:pPr>
      <w:r>
        <w:rPr>
          <w:color w:val="auto"/>
          <w:sz w:val="28"/>
          <w:szCs w:val="28"/>
        </w:rPr>
        <w:t>Ключевыми задачами в направлении ценности научного познания должны стать:</w:t>
      </w:r>
    </w:p>
    <w:p w:rsidR="004B537E" w:rsidRDefault="004B537E" w:rsidP="00A06C7E">
      <w:pPr>
        <w:pStyle w:val="Default"/>
        <w:numPr>
          <w:ilvl w:val="0"/>
          <w:numId w:val="2"/>
        </w:numPr>
        <w:ind w:left="0" w:firstLine="0"/>
        <w:jc w:val="both"/>
        <w:rPr>
          <w:color w:val="auto"/>
          <w:sz w:val="28"/>
          <w:szCs w:val="28"/>
        </w:rPr>
      </w:pPr>
      <w:r>
        <w:rPr>
          <w:color w:val="auto"/>
          <w:sz w:val="28"/>
          <w:szCs w:val="28"/>
        </w:rPr>
        <w:t xml:space="preserve">формирование у учащихся общеобразовательных организаций представлений о возможностях интеллектуальной деятельности и направлениях интеллектуального развития личности; </w:t>
      </w:r>
    </w:p>
    <w:p w:rsidR="004B537E" w:rsidRDefault="004B537E" w:rsidP="00A06C7E">
      <w:pPr>
        <w:pStyle w:val="Default"/>
        <w:numPr>
          <w:ilvl w:val="0"/>
          <w:numId w:val="2"/>
        </w:numPr>
        <w:ind w:left="0" w:firstLine="0"/>
        <w:jc w:val="both"/>
        <w:rPr>
          <w:color w:val="auto"/>
          <w:sz w:val="28"/>
          <w:szCs w:val="28"/>
        </w:rPr>
      </w:pPr>
      <w:r>
        <w:rPr>
          <w:color w:val="auto"/>
          <w:sz w:val="28"/>
          <w:szCs w:val="28"/>
        </w:rPr>
        <w:t xml:space="preserve">развитие навыков работы с научной информацией, по стимулированию научно-исследовательской деятельности учащихся и т.д.; </w:t>
      </w:r>
    </w:p>
    <w:p w:rsidR="004B537E" w:rsidRDefault="004B537E" w:rsidP="00A06C7E">
      <w:pPr>
        <w:pStyle w:val="Default"/>
        <w:numPr>
          <w:ilvl w:val="0"/>
          <w:numId w:val="2"/>
        </w:numPr>
        <w:ind w:left="0" w:firstLine="0"/>
        <w:jc w:val="both"/>
        <w:rPr>
          <w:color w:val="auto"/>
          <w:sz w:val="28"/>
          <w:szCs w:val="28"/>
        </w:rPr>
      </w:pPr>
      <w:r>
        <w:rPr>
          <w:color w:val="auto"/>
          <w:sz w:val="28"/>
          <w:szCs w:val="28"/>
        </w:rPr>
        <w:t xml:space="preserve">формирование отношения к образованию как общечеловеческой ценности, выражающейся в интересе </w:t>
      </w:r>
      <w:proofErr w:type="gramStart"/>
      <w:r>
        <w:rPr>
          <w:color w:val="auto"/>
          <w:sz w:val="28"/>
          <w:szCs w:val="28"/>
        </w:rPr>
        <w:t>обучающихся</w:t>
      </w:r>
      <w:proofErr w:type="gramEnd"/>
      <w:r>
        <w:rPr>
          <w:color w:val="auto"/>
          <w:sz w:val="28"/>
          <w:szCs w:val="28"/>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4B537E" w:rsidRDefault="004B537E" w:rsidP="00A06C7E">
      <w:pPr>
        <w:pStyle w:val="Default"/>
        <w:numPr>
          <w:ilvl w:val="0"/>
          <w:numId w:val="2"/>
        </w:numPr>
        <w:ind w:left="0" w:firstLine="0"/>
        <w:jc w:val="both"/>
        <w:rPr>
          <w:color w:val="auto"/>
          <w:sz w:val="28"/>
          <w:szCs w:val="28"/>
        </w:rPr>
      </w:pPr>
      <w:r>
        <w:rPr>
          <w:color w:val="auto"/>
          <w:sz w:val="28"/>
          <w:szCs w:val="28"/>
        </w:rPr>
        <w:t xml:space="preserve">способствовать формированию навыков сотрудничества: ответственности, продуктивному взаимодействию в группе, высказыванию своей точки зрения, умению выслушать другого и дать конструктивную обратную связь. </w:t>
      </w:r>
    </w:p>
    <w:p w:rsidR="004B537E" w:rsidRPr="00A06C7E" w:rsidRDefault="004B537E" w:rsidP="00A06C7E">
      <w:pPr>
        <w:pStyle w:val="Default"/>
        <w:jc w:val="both"/>
        <w:rPr>
          <w:color w:val="auto"/>
          <w:sz w:val="28"/>
          <w:szCs w:val="28"/>
        </w:rPr>
      </w:pPr>
      <w:r>
        <w:rPr>
          <w:color w:val="auto"/>
          <w:sz w:val="28"/>
          <w:szCs w:val="28"/>
        </w:rPr>
        <w:t xml:space="preserve">        Системный подход к реализации поставленных задач всеми участниками образовательных отношений позволит организовать в школе интересную и событийно насыщенную жизнь детей и педагогов, что станет эффективным способом развития эмоционального интеллекта и личностного потенциала школьников. </w:t>
      </w:r>
      <w:proofErr w:type="gramStart"/>
      <w:r>
        <w:rPr>
          <w:color w:val="auto"/>
          <w:sz w:val="28"/>
          <w:szCs w:val="28"/>
        </w:rPr>
        <w:t>Практическую деятельность в данном направлении можно реализовывать через: деятельность научно-исследовательских и инженерно-технических специализированных кружков, центров, малых академий, проведение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 организации предметных недель, олимпиад, интеллектуальных игр, фестивалей</w:t>
      </w:r>
      <w:proofErr w:type="gramEnd"/>
      <w:r>
        <w:rPr>
          <w:color w:val="auto"/>
          <w:sz w:val="28"/>
          <w:szCs w:val="28"/>
        </w:rPr>
        <w:t xml:space="preserve"> творческих проектов, конкурс на лучший Бизнес-класс, научно-практических конференций и др. </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w:t>
      </w:r>
      <w:proofErr w:type="gramStart"/>
      <w:r w:rsidRPr="00CA4934">
        <w:rPr>
          <w:rFonts w:ascii="Times New Roman" w:eastAsia="SchoolBookSanPin" w:hAnsi="Times New Roman" w:cs="Times New Roman"/>
          <w:sz w:val="28"/>
          <w:szCs w:val="28"/>
        </w:rPr>
        <w:t>от</w:t>
      </w:r>
      <w:proofErr w:type="gramEnd"/>
      <w:r w:rsidRPr="00CA4934">
        <w:rPr>
          <w:rFonts w:ascii="Times New Roman" w:eastAsia="SchoolBookSanPin" w:hAnsi="Times New Roman" w:cs="Times New Roman"/>
          <w:sz w:val="28"/>
          <w:szCs w:val="28"/>
        </w:rPr>
        <w:t xml:space="preserve"> урочной.</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Внеурочная деятельность является неотъемлемой и обязательной частью основной общеобразовательной программы.</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lastRenderedPageBreak/>
        <w:t>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proofErr w:type="gramStart"/>
      <w:r w:rsidRPr="00CA4934">
        <w:rPr>
          <w:rFonts w:ascii="Times New Roman" w:eastAsia="SchoolBookSanPi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CA4934">
        <w:rPr>
          <w:rFonts w:ascii="Times New Roman" w:eastAsia="SchoolBookSanPin" w:hAnsi="Times New Roman" w:cs="Times New Roman"/>
          <w:sz w:val="28"/>
          <w:szCs w:val="28"/>
        </w:rPr>
        <w:t>обучающихся</w:t>
      </w:r>
      <w:proofErr w:type="gramEnd"/>
      <w:r w:rsidRPr="00CA4934">
        <w:rPr>
          <w:rFonts w:ascii="Times New Roman" w:eastAsia="SchoolBookSanPin" w:hAnsi="Times New Roman" w:cs="Times New Roman"/>
          <w:sz w:val="28"/>
          <w:szCs w:val="28"/>
        </w:rPr>
        <w:t xml:space="preserve">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proofErr w:type="gramStart"/>
      <w:r w:rsidRPr="00CA4934">
        <w:rPr>
          <w:rFonts w:ascii="Times New Roman" w:eastAsia="SchoolBookSanPin" w:hAnsi="Times New Roman" w:cs="Times New Roman"/>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CA4934">
        <w:rPr>
          <w:rFonts w:ascii="Times New Roman" w:eastAsia="SchoolBookSanPin" w:hAnsi="Times New Roman" w:cs="Times New Roman"/>
          <w:sz w:val="28"/>
          <w:szCs w:val="28"/>
        </w:rPr>
        <w:t>тьюторов</w:t>
      </w:r>
      <w:proofErr w:type="spellEnd"/>
      <w:r w:rsidRPr="00CA4934">
        <w:rPr>
          <w:rFonts w:ascii="Times New Roman" w:eastAsia="SchoolBookSanPin" w:hAnsi="Times New Roman" w:cs="Times New Roman"/>
          <w:sz w:val="28"/>
          <w:szCs w:val="28"/>
        </w:rPr>
        <w:t>, педагогов-психологов);</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w:t>
      </w:r>
      <w:r w:rsidRPr="00CA4934">
        <w:rPr>
          <w:rFonts w:ascii="Times New Roman" w:eastAsia="SchoolBookSanPin" w:hAnsi="Times New Roman" w:cs="Times New Roman"/>
          <w:sz w:val="28"/>
          <w:szCs w:val="28"/>
        </w:rPr>
        <w:lastRenderedPageBreak/>
        <w:t>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169.6.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При этом расходы времени на отдельные направления плана внеурочной деятельности могут отличаться:</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на внеурочную деятельность по формированию функциональной грамотности – от 1 до 2 часов;</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lastRenderedPageBreak/>
        <w:t>Общий объём внеурочной деятельности не должен превышать 10 часов в неделю.</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Один час в неделю рекомендуется отводить на внеурочное занятие «Разговоры о </w:t>
      </w:r>
      <w:proofErr w:type="gramStart"/>
      <w:r w:rsidRPr="00CA4934">
        <w:rPr>
          <w:rFonts w:ascii="Times New Roman" w:eastAsia="SchoolBookSanPin" w:hAnsi="Times New Roman" w:cs="Times New Roman"/>
          <w:sz w:val="28"/>
          <w:szCs w:val="28"/>
        </w:rPr>
        <w:t>важном</w:t>
      </w:r>
      <w:proofErr w:type="gramEnd"/>
      <w:r w:rsidRPr="00CA4934">
        <w:rPr>
          <w:rFonts w:ascii="Times New Roman" w:eastAsia="SchoolBookSanPin" w:hAnsi="Times New Roman" w:cs="Times New Roman"/>
          <w:sz w:val="28"/>
          <w:szCs w:val="28"/>
        </w:rPr>
        <w:t xml:space="preserve">». </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proofErr w:type="gramStart"/>
      <w:r w:rsidRPr="00CA4934">
        <w:rPr>
          <w:rFonts w:ascii="Times New Roman" w:eastAsia="SchoolBookSanPin" w:hAnsi="Times New Roman" w:cs="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CA4934">
        <w:rPr>
          <w:rFonts w:ascii="Times New Roman" w:eastAsia="SchoolBookSanPin" w:hAnsi="Times New Roman" w:cs="Times New Roman"/>
          <w:sz w:val="28"/>
          <w:szCs w:val="28"/>
        </w:rPr>
        <w:t xml:space="preserve"> </w:t>
      </w:r>
      <w:proofErr w:type="gramStart"/>
      <w:r w:rsidRPr="00CA4934">
        <w:rPr>
          <w:rFonts w:ascii="Times New Roman" w:eastAsia="SchoolBookSanPin" w:hAnsi="Times New Roman" w:cs="Times New Roman"/>
          <w:sz w:val="28"/>
          <w:szCs w:val="28"/>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Основной формат внеурочных занятий «Разговоры о </w:t>
      </w:r>
      <w:proofErr w:type="gramStart"/>
      <w:r w:rsidRPr="00CA4934">
        <w:rPr>
          <w:rFonts w:ascii="Times New Roman" w:eastAsia="SchoolBookSanPin" w:hAnsi="Times New Roman" w:cs="Times New Roman"/>
          <w:sz w:val="28"/>
          <w:szCs w:val="28"/>
        </w:rPr>
        <w:t>важном</w:t>
      </w:r>
      <w:proofErr w:type="gramEnd"/>
      <w:r w:rsidRPr="00CA4934">
        <w:rPr>
          <w:rFonts w:ascii="Times New Roman" w:eastAsia="SchoolBookSanPin" w:hAnsi="Times New Roman" w:cs="Times New Roman"/>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CA4934">
        <w:rPr>
          <w:rFonts w:ascii="Times New Roman" w:eastAsia="SchoolBookSanPin" w:hAnsi="Times New Roman" w:cs="Times New Roman"/>
          <w:sz w:val="28"/>
          <w:szCs w:val="28"/>
        </w:rPr>
        <w:t>предпрофильной</w:t>
      </w:r>
      <w:proofErr w:type="spellEnd"/>
      <w:r w:rsidRPr="00CA4934">
        <w:rPr>
          <w:rFonts w:ascii="Times New Roman" w:eastAsia="SchoolBookSanPin" w:hAnsi="Times New Roman" w:cs="Times New Roman"/>
          <w:sz w:val="28"/>
          <w:szCs w:val="28"/>
        </w:rPr>
        <w:t xml:space="preserve">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169.10.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модель плана с преобладанием деятельности ученических сообществ и воспитательных мероприятий.</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Формы реализации внеурочной деятельности образовательная организация определяет самостоятельно.</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lastRenderedPageBreak/>
        <w:t xml:space="preserve">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CA4934">
        <w:rPr>
          <w:rFonts w:ascii="Times New Roman" w:eastAsia="SchoolBookSanPin" w:hAnsi="Times New Roman" w:cs="Times New Roman"/>
          <w:sz w:val="28"/>
          <w:szCs w:val="28"/>
        </w:rPr>
        <w:t>другое</w:t>
      </w:r>
      <w:proofErr w:type="gramEnd"/>
      <w:r w:rsidRPr="00CA4934">
        <w:rPr>
          <w:rFonts w:ascii="Times New Roman" w:eastAsia="SchoolBookSanPin" w:hAnsi="Times New Roman" w:cs="Times New Roman"/>
          <w:sz w:val="28"/>
          <w:szCs w:val="28"/>
        </w:rPr>
        <w:t>.</w:t>
      </w:r>
    </w:p>
    <w:p w:rsidR="004B537E" w:rsidRPr="00CA4934" w:rsidRDefault="004B537E" w:rsidP="00A06C7E">
      <w:pPr>
        <w:spacing w:after="0" w:line="240" w:lineRule="auto"/>
        <w:ind w:firstLine="709"/>
        <w:jc w:val="both"/>
        <w:rPr>
          <w:rFonts w:ascii="Times New Roman" w:eastAsia="SchoolBookSanPin" w:hAnsi="Times New Roman" w:cs="Times New Roman"/>
          <w:sz w:val="28"/>
          <w:szCs w:val="28"/>
        </w:rPr>
      </w:pPr>
      <w:r w:rsidRPr="00CA4934">
        <w:rPr>
          <w:rFonts w:ascii="Times New Roman" w:eastAsia="SchoolBookSanPin" w:hAnsi="Times New Roman" w:cs="Times New Roman"/>
          <w:sz w:val="28"/>
          <w:szCs w:val="28"/>
        </w:rPr>
        <w:t>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B537E" w:rsidRDefault="004B537E" w:rsidP="00A06C7E">
      <w:pPr>
        <w:spacing w:after="0" w:line="240" w:lineRule="auto"/>
        <w:ind w:firstLine="709"/>
        <w:jc w:val="both"/>
        <w:rPr>
          <w:rFonts w:ascii="Times New Roman" w:eastAsia="SchoolBookSanPin" w:hAnsi="Times New Roman"/>
          <w:sz w:val="28"/>
          <w:szCs w:val="28"/>
        </w:rPr>
      </w:pPr>
      <w:r w:rsidRPr="00CA4934">
        <w:rPr>
          <w:rFonts w:ascii="Times New Roman" w:eastAsia="SchoolBookSanPin" w:hAnsi="Times New Roman" w:cs="Times New Roman"/>
          <w:sz w:val="28"/>
          <w:szCs w:val="28"/>
        </w:rPr>
        <w:t>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4B537E" w:rsidRDefault="004B537E" w:rsidP="00A06C7E">
      <w:pPr>
        <w:pStyle w:val="Default"/>
        <w:jc w:val="center"/>
        <w:rPr>
          <w:sz w:val="28"/>
          <w:szCs w:val="28"/>
        </w:rPr>
      </w:pPr>
      <w:r>
        <w:rPr>
          <w:b/>
          <w:bCs/>
          <w:sz w:val="28"/>
          <w:szCs w:val="28"/>
        </w:rPr>
        <w:t>Общая характеристика плана внеурочной деятельности</w:t>
      </w:r>
    </w:p>
    <w:p w:rsidR="004B537E" w:rsidRDefault="004B537E" w:rsidP="00A06C7E">
      <w:pPr>
        <w:pStyle w:val="Default"/>
        <w:jc w:val="both"/>
        <w:rPr>
          <w:sz w:val="28"/>
          <w:szCs w:val="28"/>
        </w:rPr>
      </w:pPr>
      <w:r>
        <w:rPr>
          <w:sz w:val="28"/>
          <w:szCs w:val="28"/>
        </w:rPr>
        <w:t xml:space="preserve">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«Хотмыжская средняя общеобразовательная школа» п. Борисовка, и направлена на достижение планируемых результатов освоения основной образовательной программы основного общего образования </w:t>
      </w:r>
    </w:p>
    <w:p w:rsidR="004B537E" w:rsidRDefault="004B537E" w:rsidP="00A06C7E">
      <w:pPr>
        <w:pStyle w:val="Default"/>
        <w:jc w:val="both"/>
        <w:rPr>
          <w:sz w:val="28"/>
          <w:szCs w:val="28"/>
        </w:rPr>
      </w:pPr>
      <w:r>
        <w:rPr>
          <w:b/>
          <w:bCs/>
          <w:i/>
          <w:iCs/>
          <w:sz w:val="28"/>
          <w:szCs w:val="28"/>
        </w:rPr>
        <w:t xml:space="preserve">          </w:t>
      </w:r>
      <w:proofErr w:type="gramStart"/>
      <w:r>
        <w:rPr>
          <w:b/>
          <w:bCs/>
          <w:i/>
          <w:iCs/>
          <w:sz w:val="28"/>
          <w:szCs w:val="28"/>
        </w:rPr>
        <w:t xml:space="preserve">Целью </w:t>
      </w:r>
      <w:r>
        <w:rPr>
          <w:sz w:val="28"/>
          <w:szCs w:val="28"/>
        </w:rPr>
        <w:t xml:space="preserve">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основного и среднего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учѐбы время. </w:t>
      </w:r>
      <w:proofErr w:type="gramEnd"/>
    </w:p>
    <w:p w:rsidR="004B537E" w:rsidRDefault="004B537E" w:rsidP="00A06C7E">
      <w:pPr>
        <w:pStyle w:val="Default"/>
        <w:jc w:val="both"/>
        <w:rPr>
          <w:sz w:val="28"/>
          <w:szCs w:val="28"/>
        </w:rPr>
      </w:pPr>
      <w:r>
        <w:rPr>
          <w:sz w:val="28"/>
          <w:szCs w:val="28"/>
        </w:rPr>
        <w:t xml:space="preserve">          В качестве организационной модел</w:t>
      </w:r>
      <w:r w:rsidR="00A06C7E">
        <w:rPr>
          <w:sz w:val="28"/>
          <w:szCs w:val="28"/>
        </w:rPr>
        <w:t>и внеурочной деятельности в 2023-2024</w:t>
      </w:r>
      <w:r>
        <w:rPr>
          <w:sz w:val="28"/>
          <w:szCs w:val="28"/>
        </w:rPr>
        <w:t xml:space="preserve"> учебном году определена </w:t>
      </w:r>
      <w:r>
        <w:rPr>
          <w:b/>
          <w:bCs/>
          <w:i/>
          <w:iCs/>
          <w:sz w:val="28"/>
          <w:szCs w:val="28"/>
        </w:rPr>
        <w:t xml:space="preserve">оптимизационная модель, </w:t>
      </w:r>
      <w:r>
        <w:rPr>
          <w:sz w:val="28"/>
          <w:szCs w:val="28"/>
        </w:rPr>
        <w:t>предполагающая использование внутренних ресурсов образовательного учреждения. В еѐ реализации принимают участие педагогические работники МБОУ «Хотмыжская СОШ»: учителя, учителя-предметники, педагог-психолог, педагог-библиотекарь.</w:t>
      </w:r>
    </w:p>
    <w:p w:rsidR="004B537E" w:rsidRDefault="004B537E" w:rsidP="00A06C7E">
      <w:pPr>
        <w:pStyle w:val="Default"/>
        <w:jc w:val="center"/>
        <w:rPr>
          <w:sz w:val="28"/>
          <w:szCs w:val="28"/>
        </w:rPr>
      </w:pPr>
      <w:r>
        <w:rPr>
          <w:b/>
          <w:bCs/>
          <w:sz w:val="28"/>
          <w:szCs w:val="28"/>
        </w:rPr>
        <w:t>План внеурочной деятельности МБОУ «Хотмыжская СОШ»</w:t>
      </w:r>
    </w:p>
    <w:p w:rsidR="004B537E" w:rsidRPr="00A06C7E" w:rsidRDefault="004B537E" w:rsidP="00A06C7E">
      <w:pPr>
        <w:pStyle w:val="Default"/>
        <w:jc w:val="center"/>
        <w:rPr>
          <w:sz w:val="28"/>
          <w:szCs w:val="28"/>
        </w:rPr>
      </w:pPr>
      <w:r>
        <w:rPr>
          <w:b/>
          <w:bCs/>
          <w:sz w:val="28"/>
          <w:szCs w:val="28"/>
        </w:rPr>
        <w:t>на уровне осно</w:t>
      </w:r>
      <w:r w:rsidR="009F2DAA">
        <w:rPr>
          <w:b/>
          <w:bCs/>
          <w:sz w:val="28"/>
          <w:szCs w:val="28"/>
        </w:rPr>
        <w:t>вного общего образования на 2024-2025</w:t>
      </w:r>
      <w:r>
        <w:rPr>
          <w:b/>
          <w:bCs/>
          <w:sz w:val="28"/>
          <w:szCs w:val="28"/>
        </w:rPr>
        <w:t xml:space="preserve"> учебный год</w:t>
      </w:r>
    </w:p>
    <w:tbl>
      <w:tblPr>
        <w:tblStyle w:val="a3"/>
        <w:tblW w:w="9356" w:type="dxa"/>
        <w:tblInd w:w="-176" w:type="dxa"/>
        <w:tblLayout w:type="fixed"/>
        <w:tblLook w:val="04A0"/>
      </w:tblPr>
      <w:tblGrid>
        <w:gridCol w:w="2269"/>
        <w:gridCol w:w="2549"/>
        <w:gridCol w:w="853"/>
        <w:gridCol w:w="850"/>
        <w:gridCol w:w="993"/>
        <w:gridCol w:w="850"/>
        <w:gridCol w:w="992"/>
      </w:tblGrid>
      <w:tr w:rsidR="00A06C7E" w:rsidTr="00A06C7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4F4C7D" w:rsidP="00A06C7E">
            <w:pPr>
              <w:jc w:val="center"/>
              <w:rPr>
                <w:rFonts w:ascii="Times New Roman" w:hAnsi="Times New Roman" w:cs="Times New Roman"/>
                <w:b/>
                <w:sz w:val="24"/>
                <w:szCs w:val="24"/>
              </w:rPr>
            </w:pPr>
            <w:r w:rsidRPr="004F4C7D">
              <w:pict>
                <v:shapetype id="_x0000_t32" coordsize="21600,21600" o:spt="32" o:oned="t" path="m,l21600,21600e" filled="f">
                  <v:path arrowok="t" fillok="f" o:connecttype="none"/>
                  <o:lock v:ext="edit" shapetype="t"/>
                </v:shapetype>
                <v:shape id="_x0000_s1027" type="#_x0000_t32" style="position:absolute;left:0;text-align:left;margin-left:9.15pt;margin-top:11.8pt;width:109.3pt;height:15.85pt;flip:y;z-index:251662336" o:connectortype="straight"/>
              </w:pict>
            </w:r>
            <w:r w:rsidR="00A06C7E">
              <w:rPr>
                <w:rFonts w:ascii="Times New Roman" w:hAnsi="Times New Roman" w:cs="Times New Roman"/>
                <w:b/>
                <w:sz w:val="24"/>
                <w:szCs w:val="24"/>
              </w:rPr>
              <w:t>направление</w:t>
            </w:r>
          </w:p>
          <w:p w:rsidR="00A06C7E" w:rsidRDefault="00A06C7E" w:rsidP="00A06C7E">
            <w:pPr>
              <w:jc w:val="center"/>
              <w:rPr>
                <w:rFonts w:ascii="Times New Roman" w:hAnsi="Times New Roman" w:cs="Times New Roman"/>
                <w:b/>
                <w:sz w:val="24"/>
                <w:szCs w:val="24"/>
              </w:rPr>
            </w:pPr>
          </w:p>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 xml:space="preserve">классы </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Название объединения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5 класс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6 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7 класс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8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b/>
                <w:sz w:val="24"/>
                <w:szCs w:val="24"/>
              </w:rPr>
            </w:pPr>
            <w:r>
              <w:rPr>
                <w:rFonts w:ascii="Times New Roman" w:hAnsi="Times New Roman" w:cs="Times New Roman"/>
                <w:b/>
                <w:sz w:val="24"/>
                <w:szCs w:val="24"/>
              </w:rPr>
              <w:t xml:space="preserve">9 класс </w:t>
            </w:r>
          </w:p>
        </w:tc>
      </w:tr>
      <w:tr w:rsidR="00A06C7E" w:rsidTr="00A06C7E">
        <w:tc>
          <w:tcPr>
            <w:tcW w:w="2269" w:type="dxa"/>
            <w:tcBorders>
              <w:top w:val="single" w:sz="4" w:space="0" w:color="000000" w:themeColor="text1"/>
              <w:left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sz w:val="24"/>
                <w:szCs w:val="24"/>
              </w:rPr>
              <w:lastRenderedPageBreak/>
              <w:t>физическое воспитание и культура здоровья</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«Школа здоровья»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r>
      <w:tr w:rsidR="00A06C7E" w:rsidTr="00A06C7E">
        <w:tc>
          <w:tcPr>
            <w:tcW w:w="2269" w:type="dxa"/>
            <w:vMerge w:val="restart"/>
            <w:tcBorders>
              <w:top w:val="single" w:sz="4" w:space="0" w:color="000000" w:themeColor="text1"/>
              <w:left w:val="single" w:sz="4" w:space="0" w:color="000000" w:themeColor="text1"/>
              <w:right w:val="single" w:sz="4" w:space="0" w:color="000000" w:themeColor="text1"/>
            </w:tcBorders>
            <w:hideMark/>
          </w:tcPr>
          <w:p w:rsidR="00A06C7E" w:rsidRDefault="00A06C7E" w:rsidP="00A06C7E">
            <w:pPr>
              <w:pStyle w:val="Default"/>
              <w:spacing w:after="38"/>
              <w:jc w:val="center"/>
              <w:rPr>
                <w:b/>
                <w:color w:val="auto"/>
              </w:rPr>
            </w:pPr>
            <w:r>
              <w:t>эстетическое воспитание</w:t>
            </w:r>
          </w:p>
          <w:p w:rsidR="00A06C7E" w:rsidRDefault="00A06C7E" w:rsidP="00A06C7E">
            <w:pPr>
              <w:pStyle w:val="Default"/>
              <w:spacing w:after="38"/>
              <w:jc w:val="center"/>
              <w:rPr>
                <w:b/>
                <w:color w:val="auto"/>
              </w:rPr>
            </w:pPr>
            <w:r>
              <w:t>познавательное направление воспитания</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«Магия математики»</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r>
      <w:tr w:rsidR="00A06C7E" w:rsidTr="00A06C7E">
        <w:tc>
          <w:tcPr>
            <w:tcW w:w="2269" w:type="dxa"/>
            <w:vMerge/>
            <w:tcBorders>
              <w:left w:val="single" w:sz="4" w:space="0" w:color="000000" w:themeColor="text1"/>
              <w:right w:val="single" w:sz="4" w:space="0" w:color="000000" w:themeColor="text1"/>
            </w:tcBorders>
            <w:hideMark/>
          </w:tcPr>
          <w:p w:rsidR="00A06C7E" w:rsidRDefault="00A06C7E" w:rsidP="00A06C7E">
            <w:pPr>
              <w:pStyle w:val="Default"/>
              <w:spacing w:after="38"/>
              <w:jc w:val="cente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«Музыкальный театр»</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9F2DAA" w:rsidP="00A06C7E">
            <w:pPr>
              <w:jc w:val="center"/>
              <w:rPr>
                <w:rFonts w:ascii="Times New Roman" w:hAnsi="Times New Roman" w:cs="Times New Roman"/>
                <w:sz w:val="24"/>
                <w:szCs w:val="24"/>
              </w:rPr>
            </w:pPr>
            <w:r>
              <w:rPr>
                <w:rFonts w:ascii="Times New Roman" w:hAnsi="Times New Roman" w:cs="Times New Roman"/>
                <w:sz w:val="24"/>
                <w:szCs w:val="24"/>
              </w:rPr>
              <w:t>1</w:t>
            </w:r>
          </w:p>
        </w:tc>
      </w:tr>
      <w:tr w:rsidR="00A06C7E" w:rsidTr="00A06C7E">
        <w:tc>
          <w:tcPr>
            <w:tcW w:w="2269" w:type="dxa"/>
            <w:vMerge/>
            <w:tcBorders>
              <w:left w:val="single" w:sz="4" w:space="0" w:color="000000" w:themeColor="text1"/>
              <w:right w:val="single" w:sz="4" w:space="0" w:color="000000" w:themeColor="text1"/>
            </w:tcBorders>
            <w:hideMark/>
          </w:tcPr>
          <w:p w:rsidR="00A06C7E" w:rsidRDefault="00A06C7E" w:rsidP="00A06C7E">
            <w:pPr>
              <w:pStyle w:val="Default"/>
              <w:spacing w:after="38"/>
              <w:jc w:val="cente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«Основы программирования»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r>
      <w:tr w:rsidR="00A06C7E" w:rsidTr="00A06C7E">
        <w:tc>
          <w:tcPr>
            <w:tcW w:w="2269" w:type="dxa"/>
            <w:vMerge/>
            <w:tcBorders>
              <w:left w:val="single" w:sz="4" w:space="0" w:color="000000" w:themeColor="text1"/>
              <w:bottom w:val="single" w:sz="4" w:space="0" w:color="000000" w:themeColor="text1"/>
              <w:right w:val="single" w:sz="4" w:space="0" w:color="000000" w:themeColor="text1"/>
            </w:tcBorders>
            <w:vAlign w:val="center"/>
            <w:hideMark/>
          </w:tcPr>
          <w:p w:rsidR="00A06C7E" w:rsidRDefault="00A06C7E" w:rsidP="00A06C7E">
            <w:pPr>
              <w:rPr>
                <w:rFonts w:ascii="Times New Roman" w:hAnsi="Times New Roman" w:cs="Times New Roman"/>
                <w:color w:val="000000"/>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 xml:space="preserve">«Основы программирования на </w:t>
            </w:r>
            <w:proofErr w:type="spellStart"/>
            <w:r>
              <w:rPr>
                <w:rFonts w:ascii="Times New Roman" w:hAnsi="Times New Roman" w:cs="Times New Roman"/>
                <w:sz w:val="24"/>
                <w:szCs w:val="24"/>
              </w:rPr>
              <w:t>Python</w:t>
            </w:r>
            <w:proofErr w:type="spellEnd"/>
            <w:r>
              <w:rPr>
                <w:rFonts w:ascii="Times New Roman" w:hAnsi="Times New Roman" w:cs="Times New Roman"/>
                <w:sz w:val="24"/>
                <w:szCs w:val="24"/>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r>
      <w:tr w:rsidR="00A06C7E" w:rsidTr="00A06C7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 xml:space="preserve">гражданское и патриотическое воспитание, </w:t>
            </w:r>
          </w:p>
          <w:p w:rsidR="00A06C7E" w:rsidRDefault="00A06C7E" w:rsidP="00A06C7E">
            <w:pPr>
              <w:jc w:val="center"/>
              <w:rPr>
                <w:rFonts w:ascii="Times New Roman" w:hAnsi="Times New Roman" w:cs="Times New Roman"/>
                <w:b/>
                <w:sz w:val="24"/>
                <w:szCs w:val="24"/>
              </w:rPr>
            </w:pPr>
            <w:r>
              <w:rPr>
                <w:rFonts w:ascii="Times New Roman" w:hAnsi="Times New Roman" w:cs="Times New Roman"/>
                <w:sz w:val="24"/>
                <w:szCs w:val="24"/>
              </w:rPr>
              <w:t>эстетическое воспитание</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r>
      <w:tr w:rsidR="00A06C7E" w:rsidTr="00A06C7E">
        <w:trPr>
          <w:trHeight w:val="429"/>
        </w:trPr>
        <w:tc>
          <w:tcPr>
            <w:tcW w:w="2269" w:type="dxa"/>
            <w:vMerge w:val="restart"/>
            <w:tcBorders>
              <w:top w:val="single" w:sz="4" w:space="0" w:color="000000" w:themeColor="text1"/>
              <w:left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b/>
                <w:sz w:val="24"/>
                <w:szCs w:val="24"/>
              </w:rPr>
            </w:pPr>
            <w:r>
              <w:rPr>
                <w:rFonts w:ascii="Times New Roman" w:hAnsi="Times New Roman" w:cs="Times New Roman"/>
                <w:sz w:val="24"/>
                <w:szCs w:val="24"/>
              </w:rPr>
              <w:t>трудовое воспитание и профессиональное самоопределение, экологическое воспитание</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«Профориентация»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r>
      <w:tr w:rsidR="00A06C7E" w:rsidTr="00A06C7E">
        <w:trPr>
          <w:trHeight w:val="429"/>
        </w:trPr>
        <w:tc>
          <w:tcPr>
            <w:tcW w:w="2269" w:type="dxa"/>
            <w:vMerge/>
            <w:tcBorders>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«Моя Россия – мои горизонты»</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1</w:t>
            </w:r>
          </w:p>
        </w:tc>
      </w:tr>
      <w:tr w:rsidR="00A06C7E" w:rsidTr="00A06C7E">
        <w:trPr>
          <w:trHeight w:val="307"/>
        </w:trPr>
        <w:tc>
          <w:tcPr>
            <w:tcW w:w="48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6</w:t>
            </w:r>
          </w:p>
        </w:tc>
      </w:tr>
      <w:tr w:rsidR="00A06C7E" w:rsidTr="00A06C7E">
        <w:trPr>
          <w:trHeight w:val="307"/>
        </w:trPr>
        <w:tc>
          <w:tcPr>
            <w:tcW w:w="48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 xml:space="preserve">Всего за год: </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204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204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204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204</w:t>
            </w:r>
          </w:p>
        </w:tc>
      </w:tr>
      <w:tr w:rsidR="00A06C7E" w:rsidTr="00A06C7E">
        <w:trPr>
          <w:trHeight w:val="307"/>
        </w:trPr>
        <w:tc>
          <w:tcPr>
            <w:tcW w:w="48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center"/>
              <w:rPr>
                <w:rFonts w:ascii="Times New Roman" w:hAnsi="Times New Roman" w:cs="Times New Roman"/>
                <w:sz w:val="24"/>
                <w:szCs w:val="24"/>
              </w:rPr>
            </w:pPr>
            <w:r>
              <w:rPr>
                <w:rFonts w:ascii="Times New Roman" w:hAnsi="Times New Roman" w:cs="Times New Roman"/>
                <w:sz w:val="24"/>
                <w:szCs w:val="24"/>
              </w:rPr>
              <w:t xml:space="preserve">Всего за 5 лет: </w:t>
            </w:r>
          </w:p>
        </w:tc>
        <w:tc>
          <w:tcPr>
            <w:tcW w:w="45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6C7E" w:rsidRDefault="00A06C7E" w:rsidP="00A06C7E">
            <w:pPr>
              <w:jc w:val="right"/>
              <w:rPr>
                <w:rFonts w:ascii="Times New Roman" w:hAnsi="Times New Roman" w:cs="Times New Roman"/>
                <w:sz w:val="24"/>
                <w:szCs w:val="24"/>
              </w:rPr>
            </w:pPr>
            <w:r>
              <w:rPr>
                <w:rFonts w:ascii="Times New Roman" w:hAnsi="Times New Roman" w:cs="Times New Roman"/>
                <w:sz w:val="24"/>
                <w:szCs w:val="24"/>
              </w:rPr>
              <w:t>1020</w:t>
            </w:r>
          </w:p>
        </w:tc>
      </w:tr>
    </w:tbl>
    <w:p w:rsidR="00AA6D60" w:rsidRDefault="00AA6D60" w:rsidP="00A06C7E">
      <w:pPr>
        <w:spacing w:line="240" w:lineRule="auto"/>
      </w:pPr>
    </w:p>
    <w:p w:rsidR="00AA6D60" w:rsidRPr="00AA6D60" w:rsidRDefault="00AA6D60" w:rsidP="00AA6D60"/>
    <w:p w:rsidR="00AA6D60" w:rsidRPr="00AA6D60" w:rsidRDefault="00AA6D60" w:rsidP="00AA6D60"/>
    <w:p w:rsidR="00AA6D60" w:rsidRPr="00AA6D60" w:rsidRDefault="00AA6D60" w:rsidP="00AA6D60"/>
    <w:p w:rsidR="00AA6D60" w:rsidRPr="00AA6D60" w:rsidRDefault="00AA6D60" w:rsidP="00AA6D60"/>
    <w:p w:rsidR="00AA6D60" w:rsidRPr="00AA6D60" w:rsidRDefault="00AA6D60" w:rsidP="00AA6D60"/>
    <w:p w:rsidR="00AA6D60" w:rsidRPr="00AA6D60" w:rsidRDefault="00AA6D60" w:rsidP="00AA6D60"/>
    <w:p w:rsidR="00AA6D60" w:rsidRPr="00AA6D60" w:rsidRDefault="00AA6D60" w:rsidP="00AA6D60"/>
    <w:p w:rsidR="00AA6D60" w:rsidRDefault="00AA6D60" w:rsidP="00AA6D60"/>
    <w:p w:rsidR="004B537E" w:rsidRPr="00AA6D60" w:rsidRDefault="00AA6D60" w:rsidP="00AA6D60">
      <w:pPr>
        <w:tabs>
          <w:tab w:val="left" w:pos="3795"/>
        </w:tabs>
      </w:pPr>
      <w:r>
        <w:tab/>
      </w:r>
    </w:p>
    <w:sectPr w:rsidR="004B537E" w:rsidRPr="00AA6D60" w:rsidSect="00722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133A"/>
    <w:multiLevelType w:val="hybridMultilevel"/>
    <w:tmpl w:val="C88427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9D66957"/>
    <w:multiLevelType w:val="hybridMultilevel"/>
    <w:tmpl w:val="DFA0AB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237C"/>
    <w:rsid w:val="003650D4"/>
    <w:rsid w:val="004B537E"/>
    <w:rsid w:val="004F4C7D"/>
    <w:rsid w:val="0072273D"/>
    <w:rsid w:val="008E35C4"/>
    <w:rsid w:val="009F2DAA"/>
    <w:rsid w:val="00A06C7E"/>
    <w:rsid w:val="00A50981"/>
    <w:rsid w:val="00AA6D60"/>
    <w:rsid w:val="00BA11A8"/>
    <w:rsid w:val="00CF237C"/>
    <w:rsid w:val="00DB651B"/>
    <w:rsid w:val="00FF3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237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B537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A11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ЗОЛЕ</dc:creator>
  <cp:lastModifiedBy>Я</cp:lastModifiedBy>
  <cp:revision>3</cp:revision>
  <cp:lastPrinted>2024-08-30T12:58:00Z</cp:lastPrinted>
  <dcterms:created xsi:type="dcterms:W3CDTF">2024-11-20T09:03:00Z</dcterms:created>
  <dcterms:modified xsi:type="dcterms:W3CDTF">2024-11-20T09:13:00Z</dcterms:modified>
</cp:coreProperties>
</file>